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B0" w:rsidRPr="00F06487" w:rsidRDefault="001A06B0" w:rsidP="001A06B0">
      <w:pPr>
        <w:tabs>
          <w:tab w:val="left" w:pos="0"/>
        </w:tabs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МАТЕРИАЛЫ</w:t>
      </w:r>
    </w:p>
    <w:p w:rsidR="00F8622E" w:rsidRDefault="001A06B0" w:rsidP="001A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 докладу</w:t>
      </w:r>
      <w:r w:rsidR="00F86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F8622E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F8622E" w:rsidRDefault="00F8622E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агентства по делам национальностей</w:t>
      </w:r>
    </w:p>
    <w:p w:rsidR="00F8622E" w:rsidRDefault="001A06B0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С.А. Бедкина</w:t>
      </w:r>
    </w:p>
    <w:p w:rsidR="00F8622E" w:rsidRDefault="00F8622E" w:rsidP="00CC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51E">
        <w:rPr>
          <w:rFonts w:ascii="Times New Roman" w:hAnsi="Times New Roman" w:cs="Times New Roman"/>
          <w:b/>
          <w:sz w:val="28"/>
          <w:szCs w:val="28"/>
        </w:rPr>
        <w:t>заседании</w:t>
      </w:r>
      <w:r w:rsidR="0001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7B6">
        <w:rPr>
          <w:rFonts w:ascii="Times New Roman" w:hAnsi="Times New Roman" w:cs="Times New Roman"/>
          <w:b/>
          <w:sz w:val="28"/>
          <w:szCs w:val="28"/>
        </w:rPr>
        <w:t>Коллегии Федерального агентства по делам национальностей</w:t>
      </w:r>
    </w:p>
    <w:p w:rsidR="00F8622E" w:rsidRDefault="00F8622E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0" w:rsidRPr="001A06B0" w:rsidRDefault="001A06B0" w:rsidP="001A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0">
        <w:rPr>
          <w:rFonts w:ascii="Times New Roman" w:hAnsi="Times New Roman" w:cs="Times New Roman"/>
          <w:b/>
          <w:sz w:val="28"/>
          <w:szCs w:val="28"/>
        </w:rPr>
        <w:t xml:space="preserve">«Об основных результатах реализации Стратегии развития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06B0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политики Российской Федерации в отношении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06B0">
        <w:rPr>
          <w:rFonts w:ascii="Times New Roman" w:hAnsi="Times New Roman" w:cs="Times New Roman"/>
          <w:b/>
          <w:sz w:val="28"/>
          <w:szCs w:val="28"/>
        </w:rPr>
        <w:t xml:space="preserve">российского казачества до 2020 года и разработке Стратегии государственной политики Российской Федерации </w:t>
      </w:r>
    </w:p>
    <w:p w:rsidR="001A06B0" w:rsidRDefault="001A06B0" w:rsidP="001A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B0">
        <w:rPr>
          <w:rFonts w:ascii="Times New Roman" w:hAnsi="Times New Roman" w:cs="Times New Roman"/>
          <w:b/>
          <w:sz w:val="28"/>
          <w:szCs w:val="28"/>
        </w:rPr>
        <w:t>в отношении российского казачества на 2021 - 2030 годы»</w:t>
      </w:r>
    </w:p>
    <w:p w:rsidR="001A06B0" w:rsidRDefault="001A06B0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0" w:rsidRDefault="001A06B0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2E" w:rsidRDefault="00CC07B6" w:rsidP="00F8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86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862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12D3">
        <w:rPr>
          <w:rFonts w:ascii="Times New Roman" w:hAnsi="Times New Roman" w:cs="Times New Roman"/>
          <w:b/>
          <w:sz w:val="28"/>
          <w:szCs w:val="28"/>
        </w:rPr>
        <w:t>20</w:t>
      </w:r>
      <w:r w:rsidR="00F862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06B0" w:rsidRDefault="001A06B0" w:rsidP="00F8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22E" w:rsidRDefault="008C4B1F" w:rsidP="00F8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6E5AD3">
        <w:rPr>
          <w:rFonts w:ascii="Times New Roman" w:hAnsi="Times New Roman" w:cs="Times New Roman"/>
          <w:sz w:val="28"/>
          <w:szCs w:val="28"/>
        </w:rPr>
        <w:t>:00</w:t>
      </w:r>
    </w:p>
    <w:p w:rsidR="00F8622E" w:rsidRDefault="00F8622E" w:rsidP="00CF7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4B6" w:rsidRDefault="008554B6" w:rsidP="0085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47" w:rsidRDefault="00A17A5B" w:rsidP="0036360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агентство по делам национальностей</w:t>
      </w:r>
      <w:r w:rsidRPr="00A711F4">
        <w:rPr>
          <w:rFonts w:ascii="Times New Roman" w:hAnsi="Times New Roman"/>
          <w:sz w:val="28"/>
          <w:szCs w:val="28"/>
        </w:rPr>
        <w:t xml:space="preserve"> является ответственным исполнителем </w:t>
      </w:r>
      <w:r w:rsidR="009822B7" w:rsidRPr="0036360E">
        <w:rPr>
          <w:rFonts w:ascii="Times New Roman" w:eastAsia="Calibri" w:hAnsi="Times New Roman" w:cs="Times New Roman"/>
          <w:sz w:val="28"/>
          <w:szCs w:val="28"/>
        </w:rPr>
        <w:t xml:space="preserve">Стратегии развития государственной политики Российской Федерации в отношении российского казачества </w:t>
      </w:r>
      <w:r>
        <w:rPr>
          <w:rFonts w:ascii="Times New Roman" w:eastAsia="Calibri" w:hAnsi="Times New Roman" w:cs="Times New Roman"/>
          <w:sz w:val="28"/>
          <w:szCs w:val="28"/>
        </w:rPr>
        <w:t>до 2020 года</w:t>
      </w:r>
      <w:r w:rsidR="00F157EB">
        <w:rPr>
          <w:rFonts w:ascii="Times New Roman" w:eastAsia="Calibri" w:hAnsi="Times New Roman" w:cs="Times New Roman"/>
          <w:sz w:val="28"/>
          <w:szCs w:val="28"/>
        </w:rPr>
        <w:t>, утвержденной Президе</w:t>
      </w:r>
      <w:r w:rsidR="00C836C6">
        <w:rPr>
          <w:rFonts w:ascii="Times New Roman" w:eastAsia="Calibri" w:hAnsi="Times New Roman" w:cs="Times New Roman"/>
          <w:sz w:val="28"/>
          <w:szCs w:val="28"/>
        </w:rPr>
        <w:t xml:space="preserve">нтом Российской Федерации 15 сентября </w:t>
      </w:r>
      <w:r w:rsidR="00F157EB">
        <w:rPr>
          <w:rFonts w:ascii="Times New Roman" w:eastAsia="Calibri" w:hAnsi="Times New Roman" w:cs="Times New Roman"/>
          <w:sz w:val="28"/>
          <w:szCs w:val="28"/>
        </w:rPr>
        <w:t>2012</w:t>
      </w:r>
      <w:r w:rsidR="00C836C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157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157EB" w:rsidRPr="00F157EB">
        <w:rPr>
          <w:rFonts w:ascii="Times New Roman" w:eastAsia="Calibri" w:hAnsi="Times New Roman" w:cs="Times New Roman"/>
          <w:sz w:val="28"/>
          <w:szCs w:val="28"/>
        </w:rPr>
        <w:t xml:space="preserve"> Пр-2789</w:t>
      </w:r>
      <w:r w:rsidR="00740CC2">
        <w:rPr>
          <w:rFonts w:ascii="Times New Roman" w:eastAsia="Calibri" w:hAnsi="Times New Roman" w:cs="Times New Roman"/>
          <w:sz w:val="28"/>
          <w:szCs w:val="28"/>
        </w:rPr>
        <w:t xml:space="preserve"> (далее – Стратегия)</w:t>
      </w:r>
      <w:r w:rsidR="008B6A47">
        <w:rPr>
          <w:rFonts w:ascii="Times New Roman" w:eastAsia="Calibri" w:hAnsi="Times New Roman" w:cs="Times New Roman"/>
          <w:sz w:val="28"/>
          <w:szCs w:val="28"/>
        </w:rPr>
        <w:t xml:space="preserve"> и осуществляет координацию плана мероприятий по реализации Стратегии, утвержденного распоряжением Правительства Российской Федерации </w:t>
      </w:r>
      <w:r w:rsidR="008B6A47">
        <w:rPr>
          <w:rFonts w:ascii="Times New Roman" w:eastAsia="Calibri" w:hAnsi="Times New Roman" w:cs="Times New Roman"/>
          <w:sz w:val="28"/>
          <w:szCs w:val="28"/>
        </w:rPr>
        <w:br/>
        <w:t>от 17 февраля 2017 г. № 285-р (далее – План).</w:t>
      </w:r>
    </w:p>
    <w:p w:rsidR="008B6A47" w:rsidRDefault="008B6A47" w:rsidP="0036360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Действующая Стратегия включает шесть направлений реализации: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а) совершенствование организации государственной и иной службы российского казачества;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б) совершенствование системы взаимодействия с российским казачеством;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в) поддержка экономического развития российского казачества;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г)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культуры;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д) содействие развитию международной деятельности российского казачества;</w:t>
      </w:r>
    </w:p>
    <w:p w:rsid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47">
        <w:rPr>
          <w:rFonts w:ascii="Times New Roman" w:eastAsia="Calibri" w:hAnsi="Times New Roman" w:cs="Times New Roman"/>
          <w:sz w:val="28"/>
          <w:szCs w:val="28"/>
        </w:rPr>
        <w:t>е) геральдическое обеспечение деятельности российского казачества.</w:t>
      </w:r>
    </w:p>
    <w:p w:rsidR="008B6A47" w:rsidRPr="008B6A47" w:rsidRDefault="008B6A47" w:rsidP="008B6A4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реализации Стратегии в рамках исполнения пунктов Плана привлечены </w:t>
      </w:r>
      <w:r w:rsidR="00C836C6">
        <w:rPr>
          <w:rFonts w:ascii="Times New Roman" w:eastAsia="Calibri" w:hAnsi="Times New Roman" w:cs="Times New Roman"/>
          <w:sz w:val="28"/>
          <w:szCs w:val="28"/>
        </w:rPr>
        <w:t xml:space="preserve">17 федеральных органов исполнительной власти, органы исполнительной власти субъектов Российской Федерации, а также 11 войсковых казачьих обществ, общественные объединения казаков и иные, в том числе, образовательные организации. </w:t>
      </w:r>
    </w:p>
    <w:p w:rsidR="009822B7" w:rsidRPr="0036360E" w:rsidRDefault="00740CC2" w:rsidP="0036360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реализации Стратегии, </w:t>
      </w:r>
      <w:r w:rsidR="009822B7" w:rsidRPr="0036360E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F157EB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9822B7" w:rsidRPr="0036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6A47">
        <w:rPr>
          <w:rFonts w:ascii="Times New Roman" w:eastAsia="Calibri" w:hAnsi="Times New Roman" w:cs="Times New Roman"/>
          <w:sz w:val="28"/>
          <w:szCs w:val="28"/>
        </w:rPr>
        <w:t>работу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2B7" w:rsidRPr="0036360E">
        <w:rPr>
          <w:rFonts w:ascii="Times New Roman" w:eastAsia="Calibri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заместителя Председателя Правительства Российской Федерации </w:t>
      </w:r>
      <w:r w:rsidR="009822B7" w:rsidRPr="00A17A5B">
        <w:rPr>
          <w:rFonts w:ascii="Times New Roman" w:eastAsia="Calibri" w:hAnsi="Times New Roman" w:cs="Times New Roman"/>
          <w:sz w:val="28"/>
          <w:szCs w:val="28"/>
        </w:rPr>
        <w:t>Д</w:t>
      </w:r>
      <w:r w:rsidR="00A17A5B" w:rsidRPr="00A17A5B">
        <w:rPr>
          <w:rFonts w:ascii="Times New Roman" w:eastAsia="Calibri" w:hAnsi="Times New Roman" w:cs="Times New Roman"/>
          <w:sz w:val="28"/>
          <w:szCs w:val="28"/>
        </w:rPr>
        <w:t>.</w:t>
      </w:r>
      <w:r w:rsidR="009822B7" w:rsidRPr="00A17A5B">
        <w:rPr>
          <w:rFonts w:ascii="Times New Roman" w:eastAsia="Calibri" w:hAnsi="Times New Roman" w:cs="Times New Roman"/>
          <w:sz w:val="28"/>
          <w:szCs w:val="28"/>
        </w:rPr>
        <w:t>Н</w:t>
      </w:r>
      <w:r w:rsidR="00A17A5B" w:rsidRPr="00A17A5B">
        <w:rPr>
          <w:rFonts w:ascii="Times New Roman" w:eastAsia="Calibri" w:hAnsi="Times New Roman" w:cs="Times New Roman"/>
          <w:sz w:val="28"/>
          <w:szCs w:val="28"/>
        </w:rPr>
        <w:t>.</w:t>
      </w:r>
      <w:r w:rsidR="009822B7" w:rsidRPr="00A17A5B">
        <w:rPr>
          <w:rFonts w:ascii="Times New Roman" w:eastAsia="Calibri" w:hAnsi="Times New Roman" w:cs="Times New Roman"/>
          <w:sz w:val="28"/>
          <w:szCs w:val="28"/>
        </w:rPr>
        <w:t xml:space="preserve"> Чернышенко</w:t>
      </w:r>
      <w:r w:rsidR="008B6A47">
        <w:rPr>
          <w:rFonts w:ascii="Times New Roman" w:eastAsia="Calibri" w:hAnsi="Times New Roman" w:cs="Times New Roman"/>
          <w:sz w:val="28"/>
          <w:szCs w:val="28"/>
        </w:rPr>
        <w:t xml:space="preserve"> и Совета при Президенте Российской Федерации по делам казачества</w:t>
      </w:r>
      <w:r w:rsidR="009822B7" w:rsidRPr="00A17A5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достигнуты следующие результаты</w:t>
      </w:r>
      <w:r w:rsidR="009822B7" w:rsidRPr="00363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7EB" w:rsidRPr="00F157EB" w:rsidRDefault="00C836C6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 – </w:t>
      </w:r>
      <w:r w:rsidR="00F157EB" w:rsidRPr="00F157EB">
        <w:rPr>
          <w:rFonts w:ascii="Times New Roman" w:hAnsi="Times New Roman" w:cs="Times New Roman"/>
          <w:sz w:val="28"/>
          <w:szCs w:val="28"/>
        </w:rPr>
        <w:t xml:space="preserve">были внесены существенные изменения в план мероприятий </w:t>
      </w:r>
      <w:r w:rsidR="0082598D">
        <w:rPr>
          <w:rFonts w:ascii="Times New Roman" w:hAnsi="Times New Roman" w:cs="Times New Roman"/>
          <w:sz w:val="28"/>
          <w:szCs w:val="28"/>
        </w:rPr>
        <w:br/>
      </w:r>
      <w:r w:rsidR="00F157EB" w:rsidRPr="00F157EB">
        <w:rPr>
          <w:rFonts w:ascii="Times New Roman" w:hAnsi="Times New Roman" w:cs="Times New Roman"/>
          <w:sz w:val="28"/>
          <w:szCs w:val="28"/>
        </w:rPr>
        <w:t>по реализации в 2014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57EB" w:rsidRPr="00F157EB">
        <w:rPr>
          <w:rFonts w:ascii="Times New Roman" w:hAnsi="Times New Roman" w:cs="Times New Roman"/>
          <w:sz w:val="28"/>
          <w:szCs w:val="28"/>
        </w:rPr>
        <w:t>2016 гг. Стратегии развития государственной политики Российской Федерации в отношении российского казачества</w:t>
      </w:r>
      <w:r w:rsidR="0082598D">
        <w:rPr>
          <w:rFonts w:ascii="Times New Roman" w:hAnsi="Times New Roman" w:cs="Times New Roman"/>
          <w:sz w:val="28"/>
          <w:szCs w:val="28"/>
        </w:rPr>
        <w:t xml:space="preserve"> </w:t>
      </w:r>
      <w:r w:rsidR="00F157EB" w:rsidRPr="00F157EB">
        <w:rPr>
          <w:rFonts w:ascii="Times New Roman" w:hAnsi="Times New Roman" w:cs="Times New Roman"/>
          <w:sz w:val="28"/>
          <w:szCs w:val="28"/>
        </w:rPr>
        <w:t>до 2020 года;</w:t>
      </w:r>
    </w:p>
    <w:p w:rsidR="00F157EB" w:rsidRPr="00F157EB" w:rsidRDefault="00F157EB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2016 год</w:t>
      </w:r>
      <w:r w:rsidR="00C836C6">
        <w:rPr>
          <w:rFonts w:ascii="Times New Roman" w:hAnsi="Times New Roman" w:cs="Times New Roman"/>
          <w:sz w:val="28"/>
          <w:szCs w:val="28"/>
        </w:rPr>
        <w:t> – </w:t>
      </w:r>
      <w:r w:rsidRPr="00F157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82598D">
        <w:rPr>
          <w:rFonts w:ascii="Times New Roman" w:hAnsi="Times New Roman" w:cs="Times New Roman"/>
          <w:sz w:val="28"/>
          <w:szCs w:val="28"/>
        </w:rPr>
        <w:t xml:space="preserve"> </w:t>
      </w:r>
      <w:r w:rsidR="0082598D">
        <w:rPr>
          <w:rFonts w:ascii="Times New Roman" w:hAnsi="Times New Roman" w:cs="Times New Roman"/>
          <w:sz w:val="28"/>
          <w:szCs w:val="28"/>
        </w:rPr>
        <w:br/>
      </w:r>
      <w:r w:rsidRPr="00F157EB">
        <w:rPr>
          <w:rFonts w:ascii="Times New Roman" w:hAnsi="Times New Roman" w:cs="Times New Roman"/>
          <w:sz w:val="28"/>
          <w:szCs w:val="28"/>
        </w:rPr>
        <w:t>от 29 декабря 2016 г. № 1532 утверждена Государственная программа «Реализация государственной национальной политики», которая включает в себя подпрогра</w:t>
      </w:r>
      <w:r w:rsidR="0082598D">
        <w:rPr>
          <w:rFonts w:ascii="Times New Roman" w:hAnsi="Times New Roman" w:cs="Times New Roman"/>
          <w:sz w:val="28"/>
          <w:szCs w:val="28"/>
        </w:rPr>
        <w:t>мму № 6 «Российское казачество»;</w:t>
      </w:r>
    </w:p>
    <w:p w:rsidR="00F157EB" w:rsidRPr="00F157EB" w:rsidRDefault="00C836C6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 – </w:t>
      </w:r>
      <w:r w:rsidR="00F157EB" w:rsidRPr="00F157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утвержден подготовленный ФАДН России план мероприятий по реализации Стратегии в 2017-2020 гг.</w:t>
      </w:r>
      <w:r w:rsidR="0082598D">
        <w:rPr>
          <w:rFonts w:ascii="Times New Roman" w:hAnsi="Times New Roman" w:cs="Times New Roman"/>
          <w:sz w:val="28"/>
          <w:szCs w:val="28"/>
        </w:rPr>
        <w:t>;</w:t>
      </w:r>
    </w:p>
    <w:p w:rsidR="00F157EB" w:rsidRPr="00F157EB" w:rsidRDefault="00C836C6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 – </w:t>
      </w:r>
      <w:r w:rsidR="0082598D">
        <w:rPr>
          <w:rFonts w:ascii="Times New Roman" w:hAnsi="Times New Roman" w:cs="Times New Roman"/>
          <w:sz w:val="28"/>
          <w:szCs w:val="28"/>
        </w:rPr>
        <w:t>ФАДН России</w:t>
      </w:r>
      <w:r w:rsidR="00F157EB" w:rsidRPr="00F157EB">
        <w:rPr>
          <w:rFonts w:ascii="Times New Roman" w:hAnsi="Times New Roman" w:cs="Times New Roman"/>
          <w:sz w:val="28"/>
          <w:szCs w:val="28"/>
        </w:rPr>
        <w:t xml:space="preserve"> выступило организатором проведения Большого круга российского казачества, по итогам которого одобрена концепция создания Всероссийского казачьего общества. В ноябре того же года проведено Учредительное собрание Всероссийского казачьего общества, принят его устав и определе</w:t>
      </w:r>
      <w:r w:rsidR="0082598D">
        <w:rPr>
          <w:rFonts w:ascii="Times New Roman" w:hAnsi="Times New Roman" w:cs="Times New Roman"/>
          <w:sz w:val="28"/>
          <w:szCs w:val="28"/>
        </w:rPr>
        <w:t>на структура органов управления;</w:t>
      </w:r>
    </w:p>
    <w:p w:rsidR="001D6C78" w:rsidRDefault="00F157EB" w:rsidP="001D6C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2019 год</w:t>
      </w:r>
      <w:r w:rsidR="00C836C6">
        <w:rPr>
          <w:rFonts w:ascii="Times New Roman" w:hAnsi="Times New Roman" w:cs="Times New Roman"/>
          <w:sz w:val="28"/>
          <w:szCs w:val="28"/>
        </w:rPr>
        <w:t> </w:t>
      </w:r>
      <w:r w:rsidRPr="00F157EB">
        <w:rPr>
          <w:rFonts w:ascii="Times New Roman" w:hAnsi="Times New Roman" w:cs="Times New Roman"/>
          <w:sz w:val="28"/>
          <w:szCs w:val="28"/>
        </w:rPr>
        <w:t>–</w:t>
      </w:r>
      <w:r w:rsidR="00C836C6">
        <w:rPr>
          <w:rFonts w:ascii="Times New Roman" w:hAnsi="Times New Roman" w:cs="Times New Roman"/>
          <w:sz w:val="28"/>
          <w:szCs w:val="28"/>
        </w:rPr>
        <w:t> </w:t>
      </w:r>
      <w:r w:rsidRPr="00F157EB">
        <w:rPr>
          <w:rFonts w:ascii="Times New Roman" w:hAnsi="Times New Roman" w:cs="Times New Roman"/>
          <w:sz w:val="28"/>
          <w:szCs w:val="28"/>
        </w:rPr>
        <w:t xml:space="preserve">ФАДН России организована всесторонняя поддержка организации деятельности Всероссийского казачьего общества, в том числе, обеспечено своевременное совершенствование законодательства Российской Федерации, </w:t>
      </w:r>
      <w:r w:rsidR="001D6C78">
        <w:rPr>
          <w:rFonts w:ascii="Times New Roman" w:hAnsi="Times New Roman" w:cs="Times New Roman"/>
          <w:sz w:val="28"/>
          <w:szCs w:val="28"/>
        </w:rPr>
        <w:t xml:space="preserve">разработан, </w:t>
      </w:r>
      <w:r w:rsidRPr="00F157EB">
        <w:rPr>
          <w:rFonts w:ascii="Times New Roman" w:hAnsi="Times New Roman" w:cs="Times New Roman"/>
          <w:sz w:val="28"/>
          <w:szCs w:val="28"/>
        </w:rPr>
        <w:t>согласован</w:t>
      </w:r>
      <w:r w:rsidR="001D6C78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Pr="00F157EB">
        <w:rPr>
          <w:rFonts w:ascii="Times New Roman" w:hAnsi="Times New Roman" w:cs="Times New Roman"/>
          <w:sz w:val="28"/>
          <w:szCs w:val="28"/>
        </w:rPr>
        <w:t xml:space="preserve"> в крат</w:t>
      </w:r>
      <w:r w:rsidR="001D6C78">
        <w:rPr>
          <w:rFonts w:ascii="Times New Roman" w:hAnsi="Times New Roman" w:cs="Times New Roman"/>
          <w:sz w:val="28"/>
          <w:szCs w:val="28"/>
        </w:rPr>
        <w:t>чайшие сроки устав организации (</w:t>
      </w:r>
      <w:r w:rsidR="001D6C78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от 4 ноября 2019 г. № 543</w:t>
      </w:r>
      <w:r w:rsidR="001D6C78">
        <w:rPr>
          <w:rFonts w:ascii="Times New Roman" w:hAnsi="Times New Roman" w:cs="Times New Roman"/>
          <w:sz w:val="28"/>
          <w:szCs w:val="28"/>
        </w:rPr>
        <w:t>).</w:t>
      </w:r>
    </w:p>
    <w:p w:rsidR="00C836C6" w:rsidRDefault="00F157EB" w:rsidP="001D6C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Начиная</w:t>
      </w:r>
      <w:r w:rsidR="0082598D">
        <w:rPr>
          <w:rFonts w:ascii="Times New Roman" w:hAnsi="Times New Roman" w:cs="Times New Roman"/>
          <w:sz w:val="28"/>
          <w:szCs w:val="28"/>
        </w:rPr>
        <w:t xml:space="preserve"> </w:t>
      </w:r>
      <w:r w:rsidRPr="00F157EB">
        <w:rPr>
          <w:rFonts w:ascii="Times New Roman" w:hAnsi="Times New Roman" w:cs="Times New Roman"/>
          <w:sz w:val="28"/>
          <w:szCs w:val="28"/>
        </w:rPr>
        <w:t>с декабря 2019 г. в федеральном бюджете предусмотрена субсидия</w:t>
      </w:r>
      <w:r w:rsidR="0082598D">
        <w:rPr>
          <w:rFonts w:ascii="Times New Roman" w:hAnsi="Times New Roman" w:cs="Times New Roman"/>
          <w:sz w:val="28"/>
          <w:szCs w:val="28"/>
        </w:rPr>
        <w:t xml:space="preserve"> </w:t>
      </w:r>
      <w:r w:rsidRPr="00F157EB">
        <w:rPr>
          <w:rFonts w:ascii="Times New Roman" w:hAnsi="Times New Roman" w:cs="Times New Roman"/>
          <w:sz w:val="28"/>
          <w:szCs w:val="28"/>
        </w:rPr>
        <w:t>на организацию деятельности Всероссийского казачьего общества.</w:t>
      </w:r>
      <w:r w:rsidR="00C836C6">
        <w:rPr>
          <w:rFonts w:ascii="Times New Roman" w:hAnsi="Times New Roman" w:cs="Times New Roman"/>
          <w:sz w:val="28"/>
          <w:szCs w:val="28"/>
        </w:rPr>
        <w:t xml:space="preserve"> Общий объем субсидии на трехлетний период составил 191 497 800 рублей (2020 – 74 922 000</w:t>
      </w:r>
      <w:r w:rsidR="00C836C6" w:rsidRPr="00C836C6">
        <w:rPr>
          <w:rFonts w:ascii="Times New Roman" w:hAnsi="Times New Roman" w:cs="Times New Roman"/>
          <w:sz w:val="28"/>
          <w:szCs w:val="28"/>
        </w:rPr>
        <w:t xml:space="preserve"> </w:t>
      </w:r>
      <w:r w:rsidR="00C836C6">
        <w:rPr>
          <w:rFonts w:ascii="Times New Roman" w:hAnsi="Times New Roman" w:cs="Times New Roman"/>
          <w:sz w:val="28"/>
          <w:szCs w:val="28"/>
        </w:rPr>
        <w:t>рублей; 2021 – 57 421 000 рублей; 2022 – 59 154 700 рублей).</w:t>
      </w:r>
      <w:r w:rsidRPr="00F1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EB" w:rsidRPr="00F157EB" w:rsidRDefault="00F157EB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EB">
        <w:rPr>
          <w:rFonts w:ascii="Times New Roman" w:hAnsi="Times New Roman" w:cs="Times New Roman"/>
          <w:sz w:val="28"/>
          <w:szCs w:val="28"/>
        </w:rPr>
        <w:t>4 ноября 2019</w:t>
      </w:r>
      <w:r w:rsidR="0082598D">
        <w:rPr>
          <w:rFonts w:ascii="Times New Roman" w:hAnsi="Times New Roman" w:cs="Times New Roman"/>
          <w:sz w:val="28"/>
          <w:szCs w:val="28"/>
        </w:rPr>
        <w:t> </w:t>
      </w:r>
      <w:r w:rsidRPr="00F157EB">
        <w:rPr>
          <w:rFonts w:ascii="Times New Roman" w:hAnsi="Times New Roman" w:cs="Times New Roman"/>
          <w:sz w:val="28"/>
          <w:szCs w:val="28"/>
        </w:rPr>
        <w:t>г. по представлению ФАДН России Президентом Российской Федерации в должности атамана Всероссийского казачьего общества утвержд</w:t>
      </w:r>
      <w:r w:rsidR="001D6C78">
        <w:rPr>
          <w:rFonts w:ascii="Times New Roman" w:hAnsi="Times New Roman" w:cs="Times New Roman"/>
          <w:sz w:val="28"/>
          <w:szCs w:val="28"/>
        </w:rPr>
        <w:t xml:space="preserve">ен Николай Александрович Долуда </w:t>
      </w:r>
      <w:r w:rsidR="001D6C78">
        <w:rPr>
          <w:rFonts w:ascii="Times New Roman" w:hAnsi="Times New Roman"/>
          <w:sz w:val="28"/>
          <w:szCs w:val="28"/>
          <w:lang w:eastAsia="ru-RU"/>
        </w:rPr>
        <w:t>(Указ Президента Российской Федерации</w:t>
      </w:r>
      <w:r w:rsidR="001D6C78">
        <w:rPr>
          <w:rFonts w:ascii="Times New Roman" w:hAnsi="Times New Roman"/>
          <w:sz w:val="28"/>
          <w:szCs w:val="28"/>
          <w:lang w:eastAsia="ru-RU"/>
        </w:rPr>
        <w:br/>
        <w:t>от 4 ноября 2019 г. № 544</w:t>
      </w:r>
      <w:r w:rsidR="001D6C78">
        <w:rPr>
          <w:rFonts w:ascii="Times New Roman" w:hAnsi="Times New Roman" w:cs="Times New Roman"/>
          <w:sz w:val="28"/>
          <w:szCs w:val="28"/>
        </w:rPr>
        <w:t>)</w:t>
      </w:r>
    </w:p>
    <w:p w:rsidR="00F157EB" w:rsidRDefault="00654AB2" w:rsidP="00F157E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</w:t>
      </w:r>
      <w:r w:rsidR="00F157EB" w:rsidRPr="00F157EB">
        <w:rPr>
          <w:rFonts w:ascii="Times New Roman" w:hAnsi="Times New Roman" w:cs="Times New Roman"/>
          <w:sz w:val="28"/>
          <w:szCs w:val="28"/>
        </w:rPr>
        <w:t xml:space="preserve"> решен вопрос о размещении Всероссийского казачьего общества </w:t>
      </w:r>
      <w:r w:rsidR="001D6C78">
        <w:rPr>
          <w:rFonts w:ascii="Times New Roman" w:hAnsi="Times New Roman" w:cs="Times New Roman"/>
          <w:sz w:val="28"/>
          <w:szCs w:val="28"/>
        </w:rPr>
        <w:br/>
      </w:r>
      <w:r w:rsidR="00F157EB" w:rsidRPr="00F157EB">
        <w:rPr>
          <w:rFonts w:ascii="Times New Roman" w:hAnsi="Times New Roman" w:cs="Times New Roman"/>
          <w:sz w:val="28"/>
          <w:szCs w:val="28"/>
        </w:rPr>
        <w:t xml:space="preserve">в здании, расположенному по адресу: Новая Басманная улица, дом 9. Это объект культурного наследия, который находится в оперативном управлении Агентства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F157EB" w:rsidRPr="00F157EB">
        <w:rPr>
          <w:rFonts w:ascii="Times New Roman" w:hAnsi="Times New Roman" w:cs="Times New Roman"/>
          <w:sz w:val="28"/>
          <w:szCs w:val="28"/>
        </w:rPr>
        <w:t>по управлению и использованию памятников истории и культуры, подведомственного Минкультуры России.</w:t>
      </w:r>
    </w:p>
    <w:p w:rsidR="00654AB2" w:rsidRDefault="00654AB2" w:rsidP="00654A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пятилетний период ФАДН России (с момента учреждения) была проведена комплексная работа по упорядочиванию списков членов войсковых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казачьих обществ, освобождению их от неточностей и записанных членов семей казаков. Результатом этой работы стало получение объективных данных </w:t>
      </w:r>
      <w:r>
        <w:rPr>
          <w:rFonts w:ascii="Times New Roman" w:hAnsi="Times New Roman" w:cs="Times New Roman"/>
          <w:sz w:val="28"/>
          <w:szCs w:val="28"/>
        </w:rPr>
        <w:br/>
        <w:t>о количестве казачьих обществ и их численности.</w:t>
      </w:r>
    </w:p>
    <w:p w:rsidR="00654AB2" w:rsidRDefault="00654AB2" w:rsidP="00654A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36360E">
        <w:rPr>
          <w:rFonts w:ascii="Times New Roman" w:hAnsi="Times New Roman" w:cs="Times New Roman"/>
          <w:sz w:val="28"/>
          <w:szCs w:val="28"/>
        </w:rPr>
        <w:t xml:space="preserve"> настоящее время в Российской Федерации действуют почти </w:t>
      </w:r>
      <w:r w:rsidRPr="00740CC2">
        <w:rPr>
          <w:rFonts w:ascii="Times New Roman" w:hAnsi="Times New Roman" w:cs="Times New Roman"/>
          <w:sz w:val="28"/>
          <w:szCs w:val="28"/>
        </w:rPr>
        <w:t>2 700 казачьих обществ различного уровня, из которых почти 2 000 внесены</w:t>
      </w:r>
      <w:r w:rsidRPr="00740CC2">
        <w:rPr>
          <w:rFonts w:ascii="Times New Roman" w:hAnsi="Times New Roman" w:cs="Times New Roman"/>
          <w:sz w:val="28"/>
          <w:szCs w:val="28"/>
        </w:rPr>
        <w:br/>
        <w:t>в государственный реестр. Общая численность членов казачьих обществ превышает 166 тыс. человек, из которых около 130 тыс. приняли на себя обязательства по несению государственной и иной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2D" w:rsidRPr="00740CC2" w:rsidRDefault="00654AB2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пятилетний период с</w:t>
      </w:r>
      <w:r w:rsidR="009822B7" w:rsidRPr="0036360E">
        <w:rPr>
          <w:rFonts w:ascii="Times New Roman" w:hAnsi="Times New Roman" w:cs="Times New Roman"/>
          <w:sz w:val="28"/>
          <w:szCs w:val="28"/>
        </w:rPr>
        <w:t>формирован механизм привлечения казаков к несению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7" w:rsidRPr="0036360E">
        <w:rPr>
          <w:rFonts w:ascii="Times New Roman" w:hAnsi="Times New Roman" w:cs="Times New Roman"/>
          <w:sz w:val="28"/>
          <w:szCs w:val="28"/>
        </w:rPr>
        <w:t>и иной службы</w:t>
      </w:r>
      <w:r w:rsidR="009C33B1">
        <w:rPr>
          <w:rFonts w:ascii="Times New Roman" w:hAnsi="Times New Roman" w:cs="Times New Roman"/>
          <w:sz w:val="28"/>
          <w:szCs w:val="28"/>
        </w:rPr>
        <w:t>.</w:t>
      </w:r>
      <w:r w:rsidR="00740CC2">
        <w:rPr>
          <w:rFonts w:ascii="Times New Roman" w:hAnsi="Times New Roman" w:cs="Times New Roman"/>
          <w:sz w:val="28"/>
          <w:szCs w:val="28"/>
        </w:rPr>
        <w:t xml:space="preserve"> </w:t>
      </w:r>
      <w:r w:rsidR="009C33B1">
        <w:rPr>
          <w:rFonts w:ascii="Times New Roman" w:hAnsi="Times New Roman" w:cs="Times New Roman"/>
          <w:sz w:val="28"/>
          <w:szCs w:val="28"/>
        </w:rPr>
        <w:t>О</w:t>
      </w:r>
      <w:r w:rsidR="009822B7" w:rsidRPr="00740CC2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740CC2" w:rsidRPr="00740CC2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9C33B1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740CC2" w:rsidRPr="00740CC2">
        <w:rPr>
          <w:rFonts w:ascii="Times New Roman" w:hAnsi="Times New Roman" w:cs="Times New Roman"/>
          <w:sz w:val="28"/>
          <w:szCs w:val="28"/>
        </w:rPr>
        <w:t xml:space="preserve"> </w:t>
      </w:r>
      <w:r w:rsidR="00740CC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40CC2" w:rsidRPr="00740CC2">
        <w:rPr>
          <w:rFonts w:ascii="Times New Roman" w:hAnsi="Times New Roman" w:cs="Times New Roman"/>
          <w:sz w:val="28"/>
          <w:szCs w:val="28"/>
        </w:rPr>
        <w:t>привлечения</w:t>
      </w:r>
      <w:r w:rsidR="00740CC2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="00740CC2" w:rsidRPr="00740CC2">
        <w:rPr>
          <w:rFonts w:ascii="Times New Roman" w:hAnsi="Times New Roman" w:cs="Times New Roman"/>
          <w:sz w:val="28"/>
          <w:szCs w:val="28"/>
        </w:rPr>
        <w:t xml:space="preserve"> к участию в обеспечении общественного порядка</w:t>
      </w:r>
      <w:r w:rsidR="00740CC2">
        <w:rPr>
          <w:rFonts w:ascii="Times New Roman" w:hAnsi="Times New Roman" w:cs="Times New Roman"/>
          <w:sz w:val="28"/>
          <w:szCs w:val="28"/>
        </w:rPr>
        <w:t>.</w:t>
      </w:r>
      <w:r w:rsidR="009822B7" w:rsidRPr="0036360E">
        <w:rPr>
          <w:rFonts w:ascii="Times New Roman" w:hAnsi="Times New Roman" w:cs="Times New Roman"/>
          <w:sz w:val="28"/>
          <w:szCs w:val="28"/>
        </w:rPr>
        <w:t xml:space="preserve"> В настоящее время, согласно данным МВД России, создано </w:t>
      </w:r>
      <w:r w:rsidR="00C9062D" w:rsidRPr="00740CC2">
        <w:rPr>
          <w:rFonts w:ascii="Times New Roman" w:hAnsi="Times New Roman" w:cs="Times New Roman"/>
          <w:sz w:val="28"/>
          <w:szCs w:val="28"/>
        </w:rPr>
        <w:t>более</w:t>
      </w:r>
      <w:r w:rsidR="009822B7" w:rsidRPr="00740CC2">
        <w:rPr>
          <w:rFonts w:ascii="Times New Roman" w:hAnsi="Times New Roman" w:cs="Times New Roman"/>
          <w:sz w:val="28"/>
          <w:szCs w:val="28"/>
        </w:rPr>
        <w:t xml:space="preserve">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="009822B7" w:rsidRPr="00740CC2">
        <w:rPr>
          <w:rFonts w:ascii="Times New Roman" w:hAnsi="Times New Roman" w:cs="Times New Roman"/>
          <w:sz w:val="28"/>
          <w:szCs w:val="28"/>
        </w:rPr>
        <w:t>500 казачьих дружин, насчитывающих более 9 </w:t>
      </w:r>
      <w:r w:rsidR="00C9062D" w:rsidRPr="00740CC2">
        <w:rPr>
          <w:rFonts w:ascii="Times New Roman" w:hAnsi="Times New Roman" w:cs="Times New Roman"/>
          <w:sz w:val="28"/>
          <w:szCs w:val="28"/>
        </w:rPr>
        <w:t>5</w:t>
      </w:r>
      <w:r w:rsidR="009822B7" w:rsidRPr="00740CC2">
        <w:rPr>
          <w:rFonts w:ascii="Times New Roman" w:hAnsi="Times New Roman" w:cs="Times New Roman"/>
          <w:sz w:val="28"/>
          <w:szCs w:val="28"/>
        </w:rPr>
        <w:t xml:space="preserve">00 казаков, которые регулярно привлекаются к патрулированию улиц совместно с полицией. </w:t>
      </w:r>
    </w:p>
    <w:p w:rsidR="009822B7" w:rsidRPr="00740CC2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C2">
        <w:rPr>
          <w:rFonts w:ascii="Times New Roman" w:hAnsi="Times New Roman" w:cs="Times New Roman"/>
          <w:sz w:val="28"/>
          <w:szCs w:val="28"/>
        </w:rPr>
        <w:t xml:space="preserve">Еще 93 казачьи дружины, насчитывающие почти 900 человек, участвуют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Pr="00740CC2">
        <w:rPr>
          <w:rFonts w:ascii="Times New Roman" w:hAnsi="Times New Roman" w:cs="Times New Roman"/>
          <w:sz w:val="28"/>
          <w:szCs w:val="28"/>
        </w:rPr>
        <w:t>в защите государственной границы.</w:t>
      </w:r>
    </w:p>
    <w:p w:rsidR="00C9062D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Выстроена система привлечения казачества</w:t>
      </w:r>
      <w:r w:rsid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740CC2">
        <w:rPr>
          <w:rFonts w:ascii="Times New Roman" w:hAnsi="Times New Roman" w:cs="Times New Roman"/>
          <w:sz w:val="28"/>
          <w:szCs w:val="28"/>
        </w:rPr>
        <w:t xml:space="preserve">к несению военной службы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Pr="00740CC2">
        <w:rPr>
          <w:rFonts w:ascii="Times New Roman" w:hAnsi="Times New Roman" w:cs="Times New Roman"/>
          <w:sz w:val="28"/>
          <w:szCs w:val="28"/>
        </w:rPr>
        <w:t>в Вооружен</w:t>
      </w:r>
      <w:r w:rsidR="009C33B1">
        <w:rPr>
          <w:rFonts w:ascii="Times New Roman" w:hAnsi="Times New Roman" w:cs="Times New Roman"/>
          <w:sz w:val="28"/>
          <w:szCs w:val="28"/>
        </w:rPr>
        <w:t xml:space="preserve">ных Силах Российской Федерации, однако количественные показатели привлечения членов казачьих обществ свидетельствует о том, что потенциал российского казачества задействован не в полной мере, преимущественно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="009C33B1">
        <w:rPr>
          <w:rFonts w:ascii="Times New Roman" w:hAnsi="Times New Roman" w:cs="Times New Roman"/>
          <w:sz w:val="28"/>
          <w:szCs w:val="28"/>
        </w:rPr>
        <w:t>из-за недостаточно активной</w:t>
      </w:r>
      <w:r w:rsidR="009C33B1" w:rsidRPr="009C33B1">
        <w:rPr>
          <w:rFonts w:ascii="Times New Roman" w:hAnsi="Times New Roman" w:cs="Times New Roman"/>
          <w:sz w:val="28"/>
          <w:szCs w:val="28"/>
        </w:rPr>
        <w:t xml:space="preserve"> </w:t>
      </w:r>
      <w:r w:rsidR="009C33B1">
        <w:rPr>
          <w:rFonts w:ascii="Times New Roman" w:hAnsi="Times New Roman" w:cs="Times New Roman"/>
          <w:sz w:val="28"/>
          <w:szCs w:val="28"/>
        </w:rPr>
        <w:t xml:space="preserve">мобилизационной работы войсковых казачьих обществ. </w:t>
      </w:r>
      <w:r w:rsidRPr="00740CC2">
        <w:rPr>
          <w:rFonts w:ascii="Times New Roman" w:hAnsi="Times New Roman" w:cs="Times New Roman"/>
          <w:sz w:val="28"/>
          <w:szCs w:val="28"/>
        </w:rPr>
        <w:t>Ежегодно около 2 000 казаков направляются на службу по призыву</w:t>
      </w:r>
      <w:r w:rsid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в соединения</w:t>
      </w:r>
      <w:r w:rsidR="00387043">
        <w:rPr>
          <w:rFonts w:ascii="Times New Roman" w:hAnsi="Times New Roman" w:cs="Times New Roman"/>
          <w:sz w:val="28"/>
          <w:szCs w:val="28"/>
        </w:rPr>
        <w:t xml:space="preserve"> </w:t>
      </w:r>
      <w:r w:rsidRPr="0036360E">
        <w:rPr>
          <w:rFonts w:ascii="Times New Roman" w:hAnsi="Times New Roman" w:cs="Times New Roman"/>
          <w:sz w:val="28"/>
          <w:szCs w:val="28"/>
        </w:rPr>
        <w:t>и воинские части, подлежащие комплекто</w:t>
      </w:r>
      <w:r w:rsidR="009C33B1">
        <w:rPr>
          <w:rFonts w:ascii="Times New Roman" w:hAnsi="Times New Roman" w:cs="Times New Roman"/>
          <w:sz w:val="28"/>
          <w:szCs w:val="28"/>
        </w:rPr>
        <w:t>ванию членами казачьих обществ, хотя в системе Минобороны России соответствующих</w:t>
      </w:r>
      <w:r w:rsidRPr="0036360E">
        <w:rPr>
          <w:rFonts w:ascii="Times New Roman" w:hAnsi="Times New Roman" w:cs="Times New Roman"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9C33B1">
        <w:rPr>
          <w:rFonts w:ascii="Times New Roman" w:hAnsi="Times New Roman" w:cs="Times New Roman"/>
          <w:sz w:val="28"/>
          <w:szCs w:val="28"/>
        </w:rPr>
        <w:t xml:space="preserve">подразделений создано 17. </w:t>
      </w:r>
    </w:p>
    <w:p w:rsidR="009822B7" w:rsidRPr="00740CC2" w:rsidRDefault="009C33B1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</w:t>
      </w:r>
      <w:r w:rsidR="009822B7" w:rsidRPr="00740CC2">
        <w:rPr>
          <w:rFonts w:ascii="Times New Roman" w:hAnsi="Times New Roman" w:cs="Times New Roman"/>
          <w:sz w:val="28"/>
          <w:szCs w:val="28"/>
        </w:rPr>
        <w:t>азаки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7" w:rsidRPr="00740CC2">
        <w:rPr>
          <w:rFonts w:ascii="Times New Roman" w:hAnsi="Times New Roman" w:cs="Times New Roman"/>
          <w:sz w:val="28"/>
          <w:szCs w:val="28"/>
        </w:rPr>
        <w:t>участвуют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7" w:rsidRPr="00740CC2">
        <w:rPr>
          <w:rFonts w:ascii="Times New Roman" w:hAnsi="Times New Roman" w:cs="Times New Roman"/>
          <w:sz w:val="28"/>
          <w:szCs w:val="28"/>
        </w:rPr>
        <w:t>по профилактике наркомании</w:t>
      </w:r>
      <w:r w:rsidR="009822B7" w:rsidRPr="0036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822B7" w:rsidRPr="0036360E">
        <w:rPr>
          <w:rFonts w:ascii="Times New Roman" w:hAnsi="Times New Roman" w:cs="Times New Roman"/>
          <w:sz w:val="28"/>
          <w:szCs w:val="28"/>
        </w:rPr>
        <w:t>и противодействию преступлений в сфере немедицинского потребления наркотических средств и психотропных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B7" w:rsidRPr="0036360E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9822B7" w:rsidRPr="00740CC2">
        <w:rPr>
          <w:rFonts w:ascii="Times New Roman" w:hAnsi="Times New Roman" w:cs="Times New Roman"/>
          <w:sz w:val="28"/>
          <w:szCs w:val="28"/>
        </w:rPr>
        <w:t xml:space="preserve">мероприятиях, направленных на обеспечение экологической безопасности, охрану лесов, объектов животного мира и природных ресурсов, в ликвидации последствий стихийных бедствий. </w:t>
      </w:r>
      <w:r>
        <w:rPr>
          <w:rFonts w:ascii="Times New Roman" w:hAnsi="Times New Roman" w:cs="Times New Roman"/>
          <w:sz w:val="28"/>
          <w:szCs w:val="28"/>
        </w:rPr>
        <w:t>Созданы и д</w:t>
      </w:r>
      <w:r w:rsidR="009822B7" w:rsidRPr="00740CC2">
        <w:rPr>
          <w:rFonts w:ascii="Times New Roman" w:hAnsi="Times New Roman" w:cs="Times New Roman"/>
          <w:sz w:val="28"/>
          <w:szCs w:val="28"/>
        </w:rPr>
        <w:t>ействуют казачьи противопожарные дружины.</w:t>
      </w:r>
    </w:p>
    <w:p w:rsidR="009E61FE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При этом имеется значительный потенциал по расширению участия казаков в несении государственной службы, например, по таким направлениям как защита государственной границы и военная служба по контракту, в том числе, в войсках национальной гвардии Российской Федерации.</w:t>
      </w:r>
      <w:r w:rsidR="009E61FE">
        <w:rPr>
          <w:rFonts w:ascii="Times New Roman" w:hAnsi="Times New Roman" w:cs="Times New Roman"/>
          <w:sz w:val="28"/>
          <w:szCs w:val="28"/>
        </w:rPr>
        <w:t xml:space="preserve"> Однако в ряде регионов наблюдается </w:t>
      </w:r>
      <w:r w:rsidR="009E61FE">
        <w:rPr>
          <w:rFonts w:ascii="Times New Roman" w:hAnsi="Times New Roman"/>
          <w:sz w:val="28"/>
          <w:szCs w:val="28"/>
        </w:rPr>
        <w:t xml:space="preserve">отсутствие заинтересованности со стороны органов государственной власти субъектов Российской Федерации в заключении соглашений с казачьими обществами о несении государственной службы на возмездной основе. </w:t>
      </w:r>
      <w:r w:rsidR="009E61FE">
        <w:rPr>
          <w:rFonts w:ascii="Times New Roman" w:hAnsi="Times New Roman"/>
          <w:sz w:val="28"/>
          <w:szCs w:val="28"/>
        </w:rPr>
        <w:lastRenderedPageBreak/>
        <w:t>Результатом этого является низкий уровень привлечения казачества к несению государственной службы по большинству направлений.</w:t>
      </w:r>
    </w:p>
    <w:p w:rsidR="009822B7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Помимо привлечения казаков к несению государственной и иной службы </w:t>
      </w:r>
      <w:r w:rsidR="009E61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36360E">
        <w:rPr>
          <w:rFonts w:ascii="Times New Roman" w:hAnsi="Times New Roman" w:cs="Times New Roman"/>
          <w:sz w:val="28"/>
          <w:szCs w:val="28"/>
        </w:rPr>
        <w:t xml:space="preserve"> реализация и иных направлений Стратегии государственной политики в отношении казачества.</w:t>
      </w:r>
    </w:p>
    <w:p w:rsidR="009822B7" w:rsidRPr="00740CC2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9E61FE">
        <w:rPr>
          <w:rFonts w:ascii="Times New Roman" w:hAnsi="Times New Roman" w:cs="Times New Roman"/>
          <w:sz w:val="28"/>
          <w:szCs w:val="28"/>
        </w:rPr>
        <w:t>реализуются</w:t>
      </w:r>
      <w:r w:rsidRPr="0036360E">
        <w:rPr>
          <w:rFonts w:ascii="Times New Roman" w:hAnsi="Times New Roman" w:cs="Times New Roman"/>
          <w:sz w:val="28"/>
          <w:szCs w:val="28"/>
        </w:rPr>
        <w:t xml:space="preserve"> мероприятия в сфере содействия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культуры. </w:t>
      </w:r>
      <w:r w:rsidRPr="00740CC2">
        <w:rPr>
          <w:rFonts w:ascii="Times New Roman" w:hAnsi="Times New Roman" w:cs="Times New Roman"/>
          <w:sz w:val="28"/>
          <w:szCs w:val="28"/>
        </w:rPr>
        <w:t>В связи с этим стоит отметить успешное проведение</w:t>
      </w:r>
      <w:r w:rsidR="009E61FE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9E61FE">
        <w:rPr>
          <w:rFonts w:ascii="Times New Roman" w:hAnsi="Times New Roman" w:cs="Times New Roman"/>
          <w:sz w:val="28"/>
          <w:szCs w:val="28"/>
        </w:rPr>
        <w:br/>
        <w:t>действия Плана</w:t>
      </w:r>
      <w:r w:rsidRPr="00740CC2">
        <w:rPr>
          <w:rFonts w:ascii="Times New Roman" w:hAnsi="Times New Roman" w:cs="Times New Roman"/>
          <w:sz w:val="28"/>
          <w:szCs w:val="28"/>
        </w:rPr>
        <w:t xml:space="preserve"> таких мероприятий</w:t>
      </w:r>
      <w:r w:rsidR="00A67156">
        <w:rPr>
          <w:rFonts w:ascii="Times New Roman" w:hAnsi="Times New Roman" w:cs="Times New Roman"/>
          <w:sz w:val="28"/>
          <w:szCs w:val="28"/>
        </w:rPr>
        <w:t xml:space="preserve"> федерального уровня</w:t>
      </w:r>
      <w:r w:rsidRPr="00740CC2">
        <w:rPr>
          <w:rFonts w:ascii="Times New Roman" w:hAnsi="Times New Roman" w:cs="Times New Roman"/>
          <w:sz w:val="28"/>
          <w:szCs w:val="28"/>
        </w:rPr>
        <w:t xml:space="preserve"> как Всероссийская военно-спортивная игра «Казачий сполох», Всероссийский слет казачьей молодежи «Готов к труду и обороне»,</w:t>
      </w:r>
      <w:r w:rsid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740CC2">
        <w:rPr>
          <w:rFonts w:ascii="Times New Roman" w:hAnsi="Times New Roman" w:cs="Times New Roman"/>
          <w:sz w:val="28"/>
          <w:szCs w:val="28"/>
        </w:rPr>
        <w:t>смотр-конкурс на звание «Лучший казачий кадетский корпус», а также Всероссийский фольклорный конкурс «Казачий круг».</w:t>
      </w:r>
    </w:p>
    <w:p w:rsidR="009822B7" w:rsidRPr="0036360E" w:rsidRDefault="009822B7" w:rsidP="00A671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C2">
        <w:rPr>
          <w:rFonts w:ascii="Times New Roman" w:hAnsi="Times New Roman" w:cs="Times New Roman"/>
          <w:sz w:val="28"/>
          <w:szCs w:val="28"/>
        </w:rPr>
        <w:t>При поддержке органов го</w:t>
      </w:r>
      <w:r w:rsidR="00A67156">
        <w:rPr>
          <w:rFonts w:ascii="Times New Roman" w:hAnsi="Times New Roman" w:cs="Times New Roman"/>
          <w:sz w:val="28"/>
          <w:szCs w:val="28"/>
        </w:rPr>
        <w:t>сударственной власти осуществляе</w:t>
      </w:r>
      <w:r w:rsidRPr="00740CC2">
        <w:rPr>
          <w:rFonts w:ascii="Times New Roman" w:hAnsi="Times New Roman" w:cs="Times New Roman"/>
          <w:sz w:val="28"/>
          <w:szCs w:val="28"/>
        </w:rPr>
        <w:t>т свою деятельность Союз казачьей молодежи,</w:t>
      </w:r>
      <w:r w:rsidRPr="0036360E">
        <w:rPr>
          <w:rFonts w:ascii="Times New Roman" w:hAnsi="Times New Roman" w:cs="Times New Roman"/>
          <w:sz w:val="28"/>
          <w:szCs w:val="28"/>
        </w:rPr>
        <w:t xml:space="preserve"> который тесно сотрудничает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с Общероссийской общественно-государственной детско-юношеской организацией «</w:t>
      </w:r>
      <w:r w:rsidR="00A67156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школьников», а также функционируют </w:t>
      </w:r>
      <w:r w:rsidR="00A67156" w:rsidRPr="00740CC2">
        <w:rPr>
          <w:rFonts w:ascii="Times New Roman" w:hAnsi="Times New Roman" w:cs="Times New Roman"/>
          <w:sz w:val="28"/>
          <w:szCs w:val="28"/>
        </w:rPr>
        <w:t>молодежные каза</w:t>
      </w:r>
      <w:r w:rsidR="00A67156">
        <w:rPr>
          <w:rFonts w:ascii="Times New Roman" w:hAnsi="Times New Roman" w:cs="Times New Roman"/>
          <w:sz w:val="28"/>
          <w:szCs w:val="28"/>
        </w:rPr>
        <w:t>чьи организации.</w:t>
      </w:r>
    </w:p>
    <w:p w:rsidR="009E61F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Идет формирование системы непрерывного казачьего образования. </w:t>
      </w:r>
      <w:r w:rsidR="009E61FE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Pr="0036360E">
        <w:rPr>
          <w:rFonts w:ascii="Times New Roman" w:hAnsi="Times New Roman" w:cs="Times New Roman"/>
          <w:sz w:val="28"/>
          <w:szCs w:val="28"/>
        </w:rPr>
        <w:t xml:space="preserve">роль в этом процессе играет Московский университет технологий </w:t>
      </w:r>
      <w:r w:rsidR="009E61FE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и управления имени</w:t>
      </w:r>
      <w:r w:rsidR="009E61FE">
        <w:rPr>
          <w:rFonts w:ascii="Times New Roman" w:hAnsi="Times New Roman" w:cs="Times New Roman"/>
          <w:sz w:val="28"/>
          <w:szCs w:val="28"/>
        </w:rPr>
        <w:t xml:space="preserve"> К.Г.</w:t>
      </w:r>
      <w:r w:rsidRPr="0036360E">
        <w:rPr>
          <w:rFonts w:ascii="Times New Roman" w:hAnsi="Times New Roman" w:cs="Times New Roman"/>
          <w:sz w:val="28"/>
          <w:szCs w:val="28"/>
        </w:rPr>
        <w:t xml:space="preserve"> Разумовского (Первый казачий университет).</w:t>
      </w:r>
    </w:p>
    <w:p w:rsidR="009822B7" w:rsidRPr="000975F9" w:rsidRDefault="009E61FE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университете обучается 3,5</w:t>
      </w:r>
      <w:r w:rsidR="009822B7" w:rsidRPr="000975F9">
        <w:rPr>
          <w:rFonts w:ascii="Times New Roman" w:hAnsi="Times New Roman" w:cs="Times New Roman"/>
          <w:sz w:val="28"/>
          <w:szCs w:val="28"/>
        </w:rPr>
        <w:t xml:space="preserve"> тыс. студентов из числа казаков,</w:t>
      </w:r>
      <w:r w:rsidR="009822B7" w:rsidRPr="0036360E">
        <w:rPr>
          <w:rFonts w:ascii="Times New Roman" w:hAnsi="Times New Roman" w:cs="Times New Roman"/>
          <w:sz w:val="28"/>
          <w:szCs w:val="28"/>
        </w:rPr>
        <w:br/>
        <w:t xml:space="preserve">в том числе около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9822B7" w:rsidRPr="0036360E">
        <w:rPr>
          <w:rFonts w:ascii="Times New Roman" w:hAnsi="Times New Roman" w:cs="Times New Roman"/>
          <w:sz w:val="28"/>
          <w:szCs w:val="28"/>
        </w:rPr>
        <w:t xml:space="preserve">2 тыс. студентов проходят обучение за счет средств федерального бюджета. </w:t>
      </w:r>
    </w:p>
    <w:p w:rsidR="009822B7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 целях усовершенствования системы непрерывного казачьего образования продолжается формирование региональных образовательных кластеров. </w:t>
      </w:r>
      <w:r w:rsidR="00C9062D" w:rsidRPr="000975F9">
        <w:rPr>
          <w:rFonts w:ascii="Times New Roman" w:hAnsi="Times New Roman" w:cs="Times New Roman"/>
          <w:sz w:val="28"/>
          <w:szCs w:val="28"/>
        </w:rPr>
        <w:t>Такие кластеры действуют на территории 10</w:t>
      </w:r>
      <w:r w:rsidR="009E61F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9822B7" w:rsidRPr="000975F9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 xml:space="preserve">В 16 субъектах Российской Федерации осуществляют образовательную деятельность 30 казачьих кадетских корпусов, в которых обучается более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Pr="000975F9">
        <w:rPr>
          <w:rFonts w:ascii="Times New Roman" w:hAnsi="Times New Roman" w:cs="Times New Roman"/>
          <w:sz w:val="28"/>
          <w:szCs w:val="28"/>
        </w:rPr>
        <w:t>6 800 кадетов.</w:t>
      </w:r>
    </w:p>
    <w:p w:rsidR="009822B7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Наряду с привлечением казачества к государственной службе</w:t>
      </w:r>
      <w:r w:rsidRPr="0036360E">
        <w:rPr>
          <w:rFonts w:ascii="Times New Roman" w:hAnsi="Times New Roman" w:cs="Times New Roman"/>
          <w:sz w:val="28"/>
          <w:szCs w:val="28"/>
        </w:rPr>
        <w:br/>
        <w:t xml:space="preserve">и воспитанию подрастающих поколений в духе патриотизма, еще одним важным направлением Стратегии является </w:t>
      </w:r>
      <w:r w:rsidRPr="000975F9">
        <w:rPr>
          <w:rFonts w:ascii="Times New Roman" w:hAnsi="Times New Roman" w:cs="Times New Roman"/>
          <w:sz w:val="28"/>
          <w:szCs w:val="28"/>
        </w:rPr>
        <w:t>экономическая поддержка казачьих обществ.</w:t>
      </w:r>
    </w:p>
    <w:p w:rsidR="009822B7" w:rsidRPr="0036360E" w:rsidRDefault="009822B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Важнейшим шагом в этом направлении стало решение о возможности </w:t>
      </w:r>
      <w:r w:rsidRPr="000975F9">
        <w:rPr>
          <w:rFonts w:ascii="Times New Roman" w:hAnsi="Times New Roman" w:cs="Times New Roman"/>
          <w:sz w:val="28"/>
          <w:szCs w:val="28"/>
        </w:rPr>
        <w:t>предоставления казачьим обществам, внесенным в государственный реестр, земельных участков без проведения торгов</w:t>
      </w:r>
      <w:r w:rsidRPr="0036360E">
        <w:rPr>
          <w:rFonts w:ascii="Times New Roman" w:hAnsi="Times New Roman" w:cs="Times New Roman"/>
          <w:sz w:val="28"/>
          <w:szCs w:val="28"/>
        </w:rPr>
        <w:t xml:space="preserve"> для осуществления сельскохозяйственного производства, сохранения и развития традиционного образа жизни и хозяйствования казачьих обществ.</w:t>
      </w:r>
    </w:p>
    <w:p w:rsidR="009822B7" w:rsidRPr="00A67156" w:rsidRDefault="009822B7" w:rsidP="00A67156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lastRenderedPageBreak/>
        <w:t xml:space="preserve">Всего в настоящее время </w:t>
      </w:r>
      <w:r w:rsidRPr="000975F9">
        <w:rPr>
          <w:rFonts w:ascii="Times New Roman" w:hAnsi="Times New Roman" w:cs="Times New Roman"/>
          <w:sz w:val="28"/>
          <w:szCs w:val="28"/>
        </w:rPr>
        <w:t>казачьи общества располагают более чем</w:t>
      </w:r>
      <w:r w:rsidRPr="000975F9">
        <w:rPr>
          <w:rFonts w:ascii="Times New Roman" w:hAnsi="Times New Roman" w:cs="Times New Roman"/>
          <w:sz w:val="28"/>
          <w:szCs w:val="28"/>
        </w:rPr>
        <w:br/>
        <w:t xml:space="preserve">100 тыс. га земельных участков </w:t>
      </w:r>
      <w:r w:rsidRPr="0036360E">
        <w:rPr>
          <w:rFonts w:ascii="Times New Roman" w:hAnsi="Times New Roman" w:cs="Times New Roman"/>
          <w:sz w:val="28"/>
          <w:szCs w:val="28"/>
        </w:rPr>
        <w:t xml:space="preserve">в различной форме собственности. Членами казачьих обществ </w:t>
      </w:r>
      <w:r w:rsidRPr="000975F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E5D5D" w:rsidRPr="000975F9">
        <w:rPr>
          <w:rFonts w:ascii="Times New Roman" w:hAnsi="Times New Roman" w:cs="Times New Roman"/>
          <w:sz w:val="28"/>
          <w:szCs w:val="28"/>
        </w:rPr>
        <w:t>529</w:t>
      </w:r>
      <w:r w:rsidRPr="000975F9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</w:t>
      </w:r>
      <w:r w:rsidRPr="0036360E">
        <w:rPr>
          <w:rFonts w:ascii="Times New Roman" w:hAnsi="Times New Roman" w:cs="Times New Roman"/>
          <w:sz w:val="28"/>
          <w:szCs w:val="28"/>
        </w:rPr>
        <w:t xml:space="preserve"> которые обрабатывают эти земли при поддержке Минсельхоза России, предоставляющего им на льготных условиях различные субсидии. Например</w:t>
      </w:r>
      <w:r w:rsidR="00A67156">
        <w:rPr>
          <w:rFonts w:ascii="Times New Roman" w:hAnsi="Times New Roman" w:cs="Times New Roman"/>
          <w:sz w:val="28"/>
          <w:szCs w:val="28"/>
        </w:rPr>
        <w:t>, только в первом полугодии 2020</w:t>
      </w:r>
      <w:r w:rsidRPr="0036360E">
        <w:rPr>
          <w:rFonts w:ascii="Times New Roman" w:hAnsi="Times New Roman" w:cs="Times New Roman"/>
          <w:sz w:val="28"/>
          <w:szCs w:val="28"/>
        </w:rPr>
        <w:t xml:space="preserve"> г. представителям казачьих обществ оказана поддержка в виде субсидии на возмещение части затрат на приобретение элитных семян, оказание несвязанной поддержки в области растениеводства, возмещение части затрат на уплату процентов по кредитам на общую сумму</w:t>
      </w:r>
      <w:r w:rsidRPr="0036360E">
        <w:rPr>
          <w:rFonts w:ascii="Times New Roman" w:hAnsi="Times New Roman" w:cs="Times New Roman"/>
          <w:sz w:val="28"/>
          <w:szCs w:val="28"/>
        </w:rPr>
        <w:br/>
      </w:r>
      <w:r w:rsidR="003E5D5D" w:rsidRPr="000975F9">
        <w:rPr>
          <w:rFonts w:ascii="Times New Roman" w:hAnsi="Times New Roman" w:cs="Times New Roman"/>
          <w:sz w:val="28"/>
          <w:szCs w:val="28"/>
        </w:rPr>
        <w:t>18</w:t>
      </w:r>
      <w:r w:rsidRPr="000975F9">
        <w:rPr>
          <w:rFonts w:ascii="Times New Roman" w:hAnsi="Times New Roman" w:cs="Times New Roman"/>
          <w:sz w:val="28"/>
          <w:szCs w:val="28"/>
        </w:rPr>
        <w:t xml:space="preserve"> млн</w:t>
      </w:r>
      <w:r w:rsidR="00387043">
        <w:rPr>
          <w:rFonts w:ascii="Times New Roman" w:hAnsi="Times New Roman" w:cs="Times New Roman"/>
          <w:sz w:val="28"/>
          <w:szCs w:val="28"/>
        </w:rPr>
        <w:t>.</w:t>
      </w:r>
      <w:r w:rsidRPr="000975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822B7" w:rsidRDefault="009822B7" w:rsidP="008E5F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 некоторых </w:t>
      </w:r>
      <w:r w:rsidR="008E5F75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</w:t>
      </w:r>
      <w:r w:rsidRPr="000975F9">
        <w:rPr>
          <w:rFonts w:ascii="Times New Roman" w:hAnsi="Times New Roman" w:cs="Times New Roman"/>
          <w:sz w:val="28"/>
          <w:szCs w:val="28"/>
        </w:rPr>
        <w:t xml:space="preserve">действуют программы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Pr="000975F9">
        <w:rPr>
          <w:rFonts w:ascii="Times New Roman" w:hAnsi="Times New Roman" w:cs="Times New Roman"/>
          <w:sz w:val="28"/>
          <w:szCs w:val="28"/>
        </w:rPr>
        <w:t>и подпрограммы, направленные на поддержку казачьих обществ</w:t>
      </w:r>
      <w:r w:rsidRPr="0036360E">
        <w:rPr>
          <w:rFonts w:ascii="Times New Roman" w:hAnsi="Times New Roman" w:cs="Times New Roman"/>
          <w:sz w:val="28"/>
          <w:szCs w:val="28"/>
        </w:rPr>
        <w:t xml:space="preserve">, в том числе, экономическую. </w:t>
      </w:r>
      <w:r w:rsidR="003E5D5D" w:rsidRPr="0036360E">
        <w:rPr>
          <w:rFonts w:ascii="Times New Roman" w:hAnsi="Times New Roman" w:cs="Times New Roman"/>
          <w:sz w:val="28"/>
          <w:szCs w:val="28"/>
        </w:rPr>
        <w:t xml:space="preserve">В </w:t>
      </w:r>
      <w:r w:rsidRPr="0036360E">
        <w:rPr>
          <w:rFonts w:ascii="Times New Roman" w:hAnsi="Times New Roman" w:cs="Times New Roman"/>
          <w:sz w:val="28"/>
          <w:szCs w:val="28"/>
        </w:rPr>
        <w:t>2</w:t>
      </w:r>
      <w:r w:rsidR="003E5D5D" w:rsidRPr="0036360E">
        <w:rPr>
          <w:rFonts w:ascii="Times New Roman" w:hAnsi="Times New Roman" w:cs="Times New Roman"/>
          <w:sz w:val="28"/>
          <w:szCs w:val="28"/>
        </w:rPr>
        <w:t>020</w:t>
      </w:r>
      <w:r w:rsidRPr="003636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31">
        <w:rPr>
          <w:rFonts w:ascii="Times New Roman" w:hAnsi="Times New Roman" w:cs="Times New Roman"/>
          <w:sz w:val="28"/>
          <w:szCs w:val="28"/>
        </w:rPr>
        <w:t>у</w:t>
      </w:r>
      <w:r w:rsidRPr="0036360E">
        <w:rPr>
          <w:rFonts w:ascii="Times New Roman" w:hAnsi="Times New Roman" w:cs="Times New Roman"/>
          <w:sz w:val="28"/>
          <w:szCs w:val="28"/>
        </w:rPr>
        <w:t xml:space="preserve"> в рамках этих программ предусмотрено финансирование</w:t>
      </w:r>
      <w:r w:rsidR="008E5F75">
        <w:rPr>
          <w:rFonts w:ascii="Times New Roman" w:hAnsi="Times New Roman" w:cs="Times New Roman"/>
          <w:sz w:val="28"/>
          <w:szCs w:val="28"/>
        </w:rPr>
        <w:t xml:space="preserve"> н</w:t>
      </w:r>
      <w:r w:rsidRPr="0036360E">
        <w:rPr>
          <w:rFonts w:ascii="Times New Roman" w:hAnsi="Times New Roman" w:cs="Times New Roman"/>
          <w:sz w:val="28"/>
          <w:szCs w:val="28"/>
        </w:rPr>
        <w:t xml:space="preserve">а </w:t>
      </w:r>
      <w:r w:rsidRPr="000975F9">
        <w:rPr>
          <w:rFonts w:ascii="Times New Roman" w:hAnsi="Times New Roman" w:cs="Times New Roman"/>
          <w:sz w:val="28"/>
          <w:szCs w:val="28"/>
        </w:rPr>
        <w:t>общую сумму более 2 млрд</w:t>
      </w:r>
      <w:r w:rsidR="00387043">
        <w:rPr>
          <w:rFonts w:ascii="Times New Roman" w:hAnsi="Times New Roman" w:cs="Times New Roman"/>
          <w:sz w:val="28"/>
          <w:szCs w:val="28"/>
        </w:rPr>
        <w:t>.</w:t>
      </w:r>
      <w:r w:rsidRPr="000975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5D5D" w:rsidRDefault="003E5D5D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 целях расширения поддержки казачьих обществ ФАДН России полагает необходимым </w:t>
      </w:r>
      <w:r w:rsidRPr="000975F9">
        <w:rPr>
          <w:rFonts w:ascii="Times New Roman" w:hAnsi="Times New Roman" w:cs="Times New Roman"/>
          <w:sz w:val="28"/>
          <w:szCs w:val="28"/>
        </w:rPr>
        <w:t>проработать вопрос увеличения объемов межбюджетных трансфертов,</w:t>
      </w:r>
      <w:r w:rsidRPr="0036360E">
        <w:rPr>
          <w:rFonts w:ascii="Times New Roman" w:hAnsi="Times New Roman" w:cs="Times New Roman"/>
          <w:sz w:val="28"/>
          <w:szCs w:val="28"/>
        </w:rPr>
        <w:t xml:space="preserve"> средства которых будут направлены</w:t>
      </w:r>
      <w:r w:rsidR="000975F9">
        <w:rPr>
          <w:rFonts w:ascii="Times New Roman" w:hAnsi="Times New Roman" w:cs="Times New Roman"/>
          <w:sz w:val="28"/>
          <w:szCs w:val="28"/>
        </w:rPr>
        <w:t xml:space="preserve"> </w:t>
      </w:r>
      <w:r w:rsidRPr="0036360E">
        <w:rPr>
          <w:rFonts w:ascii="Times New Roman" w:hAnsi="Times New Roman" w:cs="Times New Roman"/>
          <w:sz w:val="28"/>
          <w:szCs w:val="28"/>
        </w:rPr>
        <w:t>на реализацию мероприятий, непосредственно связанных</w:t>
      </w:r>
      <w:r w:rsidR="000975F9">
        <w:rPr>
          <w:rFonts w:ascii="Times New Roman" w:hAnsi="Times New Roman" w:cs="Times New Roman"/>
          <w:sz w:val="28"/>
          <w:szCs w:val="28"/>
        </w:rPr>
        <w:t xml:space="preserve"> </w:t>
      </w:r>
      <w:r w:rsidRPr="0036360E">
        <w:rPr>
          <w:rFonts w:ascii="Times New Roman" w:hAnsi="Times New Roman" w:cs="Times New Roman"/>
          <w:sz w:val="28"/>
          <w:szCs w:val="28"/>
        </w:rPr>
        <w:t>с вопросами государственной политики Российской Федерации в отношении российского казачества.</w:t>
      </w:r>
    </w:p>
    <w:p w:rsidR="00FE477B" w:rsidRPr="00FE477B" w:rsidRDefault="00FE477B" w:rsidP="00FE477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77B">
        <w:rPr>
          <w:rFonts w:ascii="Times New Roman" w:hAnsi="Times New Roman" w:cs="Times New Roman"/>
          <w:sz w:val="28"/>
          <w:szCs w:val="28"/>
        </w:rPr>
        <w:t xml:space="preserve">Необходимо отметить, что российским казачеством слабо ведется работа по информационному сопровождению реализуемых проектов и текущей деятельности казачьих обществ. На недостаточном уровне поддерживается взаимодействие </w:t>
      </w:r>
      <w:r w:rsidRPr="00FE477B">
        <w:rPr>
          <w:rFonts w:ascii="Times New Roman" w:hAnsi="Times New Roman" w:cs="Times New Roman"/>
          <w:sz w:val="28"/>
          <w:szCs w:val="28"/>
        </w:rPr>
        <w:br/>
        <w:t>с представителями региональных СМИ, недостаточно оперативно обновляется информация на официальных порталах и страницах в социальных сетях.</w:t>
      </w:r>
    </w:p>
    <w:p w:rsidR="003E5D5D" w:rsidRPr="0036360E" w:rsidRDefault="00600D4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0975F9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3E5D5D" w:rsidRPr="0036360E">
        <w:rPr>
          <w:rFonts w:ascii="Times New Roman" w:hAnsi="Times New Roman" w:cs="Times New Roman"/>
          <w:sz w:val="28"/>
          <w:szCs w:val="28"/>
        </w:rPr>
        <w:t xml:space="preserve">необходимость содействия работе Всероссийского казачьего общества по приведению в соответствие уставов казачьих обществ </w:t>
      </w:r>
      <w:r w:rsidR="000975F9">
        <w:rPr>
          <w:rFonts w:ascii="Times New Roman" w:hAnsi="Times New Roman" w:cs="Times New Roman"/>
          <w:sz w:val="28"/>
          <w:szCs w:val="28"/>
        </w:rPr>
        <w:br/>
      </w:r>
      <w:r w:rsidR="003E5D5D" w:rsidRPr="0036360E">
        <w:rPr>
          <w:rFonts w:ascii="Times New Roman" w:hAnsi="Times New Roman" w:cs="Times New Roman"/>
          <w:sz w:val="28"/>
          <w:szCs w:val="28"/>
        </w:rPr>
        <w:t xml:space="preserve">с положениями Федерального закона «О государственной службе российского казачества», изменения в который вступили в силу в августе текущего года. </w:t>
      </w:r>
      <w:r w:rsidR="000975F9">
        <w:rPr>
          <w:rFonts w:ascii="Times New Roman" w:hAnsi="Times New Roman" w:cs="Times New Roman"/>
          <w:sz w:val="28"/>
          <w:szCs w:val="28"/>
        </w:rPr>
        <w:br/>
      </w:r>
      <w:r w:rsidR="003E5D5D" w:rsidRPr="0036360E">
        <w:rPr>
          <w:rFonts w:ascii="Times New Roman" w:hAnsi="Times New Roman" w:cs="Times New Roman"/>
          <w:sz w:val="28"/>
          <w:szCs w:val="28"/>
        </w:rPr>
        <w:t xml:space="preserve">До августа 2021 года предстоит решение </w:t>
      </w:r>
      <w:r w:rsidR="000975F9">
        <w:rPr>
          <w:rFonts w:ascii="Times New Roman" w:hAnsi="Times New Roman" w:cs="Times New Roman"/>
          <w:sz w:val="28"/>
          <w:szCs w:val="28"/>
        </w:rPr>
        <w:t>масштабной</w:t>
      </w:r>
      <w:r w:rsidR="003E5D5D" w:rsidRPr="0036360E">
        <w:rPr>
          <w:rFonts w:ascii="Times New Roman" w:hAnsi="Times New Roman" w:cs="Times New Roman"/>
          <w:sz w:val="28"/>
          <w:szCs w:val="28"/>
        </w:rPr>
        <w:t xml:space="preserve"> задачи – принять на кругах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="003E5D5D" w:rsidRPr="0036360E">
        <w:rPr>
          <w:rFonts w:ascii="Times New Roman" w:hAnsi="Times New Roman" w:cs="Times New Roman"/>
          <w:sz w:val="28"/>
          <w:szCs w:val="28"/>
        </w:rPr>
        <w:t>и сборах, согласовать и утвердить уставы свыше 2,5 тыс. казачьих обществ.</w:t>
      </w:r>
    </w:p>
    <w:p w:rsidR="003E5D5D" w:rsidRPr="0036360E" w:rsidRDefault="003E5D5D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60E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3E5D5D" w:rsidRPr="0036360E" w:rsidRDefault="003E5D5D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60E">
        <w:rPr>
          <w:rFonts w:ascii="Times New Roman" w:hAnsi="Times New Roman" w:cs="Times New Roman"/>
          <w:i/>
          <w:sz w:val="28"/>
          <w:szCs w:val="28"/>
        </w:rPr>
        <w:t>В соответствии со статьей 2 Федерального закона от 2 августа 2019 г. № 281-ФЗ «О внесении изменений в статьи 2 и 5 Федерального закона</w:t>
      </w:r>
      <w:r w:rsidRPr="0036360E"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службе российского казачества» в части определения порядка согласования и утверждения уставов и атаманов казачьих обществ» уставы казачьих обществ, созданных до дня вступления в силу данного Федерального закона, подлежат приведению в соответствие с нормами Федерального закона от 5 декабря 2005 года № 154-ФЗ «О государственной службе российского казачества» в течение двух лет со дня вступления в силу </w:t>
      </w:r>
      <w:r w:rsidRPr="003636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Федерального закона № 281-ФЗ. Уставы таких казачьих обществ до приведения их в соответствие с нормами Федерального закона от 5 декабря 2005 года </w:t>
      </w:r>
      <w:r w:rsidR="00EB6231">
        <w:rPr>
          <w:rFonts w:ascii="Times New Roman" w:hAnsi="Times New Roman" w:cs="Times New Roman"/>
          <w:i/>
          <w:sz w:val="28"/>
          <w:szCs w:val="28"/>
        </w:rPr>
        <w:br/>
      </w:r>
      <w:r w:rsidRPr="0036360E">
        <w:rPr>
          <w:rFonts w:ascii="Times New Roman" w:hAnsi="Times New Roman" w:cs="Times New Roman"/>
          <w:i/>
          <w:sz w:val="28"/>
          <w:szCs w:val="28"/>
        </w:rPr>
        <w:t>№ 154-ФЗ «О государственной службе российского казачества» действуют</w:t>
      </w:r>
      <w:r w:rsidRPr="0036360E">
        <w:rPr>
          <w:rFonts w:ascii="Times New Roman" w:hAnsi="Times New Roman" w:cs="Times New Roman"/>
          <w:i/>
          <w:sz w:val="28"/>
          <w:szCs w:val="28"/>
        </w:rPr>
        <w:br/>
        <w:t>в части, не противоречащей указанным нормам.</w:t>
      </w:r>
    </w:p>
    <w:p w:rsidR="003E5D5D" w:rsidRPr="0036360E" w:rsidRDefault="003E5D5D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82598D">
        <w:rPr>
          <w:rFonts w:ascii="Times New Roman" w:hAnsi="Times New Roman" w:cs="Times New Roman"/>
          <w:sz w:val="28"/>
          <w:szCs w:val="28"/>
        </w:rPr>
        <w:t>ФАНД России</w:t>
      </w:r>
      <w:r w:rsidRPr="0036360E">
        <w:rPr>
          <w:rFonts w:ascii="Times New Roman" w:hAnsi="Times New Roman" w:cs="Times New Roman"/>
          <w:sz w:val="28"/>
          <w:szCs w:val="28"/>
        </w:rPr>
        <w:t xml:space="preserve"> при поддержке Совета</w:t>
      </w:r>
      <w:r w:rsidR="00600D47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делам казачества</w:t>
      </w:r>
      <w:r w:rsidRPr="0036360E">
        <w:rPr>
          <w:rFonts w:ascii="Times New Roman" w:hAnsi="Times New Roman" w:cs="Times New Roman"/>
          <w:sz w:val="28"/>
          <w:szCs w:val="28"/>
        </w:rPr>
        <w:t xml:space="preserve"> организована работа</w:t>
      </w:r>
      <w:r w:rsidR="00600D47">
        <w:rPr>
          <w:rFonts w:ascii="Times New Roman" w:hAnsi="Times New Roman" w:cs="Times New Roman"/>
          <w:sz w:val="28"/>
          <w:szCs w:val="28"/>
        </w:rPr>
        <w:t xml:space="preserve"> </w:t>
      </w:r>
      <w:r w:rsidRPr="0036360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F442A" w:rsidRPr="000975F9">
        <w:rPr>
          <w:rFonts w:ascii="Times New Roman" w:hAnsi="Times New Roman" w:cs="Times New Roman"/>
          <w:sz w:val="28"/>
          <w:szCs w:val="28"/>
        </w:rPr>
        <w:t>типового положения</w:t>
      </w:r>
      <w:r w:rsidR="008F442A" w:rsidRPr="0036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2A" w:rsidRPr="0036360E">
        <w:rPr>
          <w:rFonts w:ascii="Times New Roman" w:hAnsi="Times New Roman" w:cs="Times New Roman"/>
          <w:sz w:val="28"/>
          <w:szCs w:val="28"/>
        </w:rPr>
        <w:t xml:space="preserve">о согласовании и утверждения уставов казачьих обществ. Также разработаны, приняты и зарегистрированы в Минюсте России </w:t>
      </w:r>
      <w:r w:rsidR="008F442A" w:rsidRPr="000975F9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="008F442A" w:rsidRPr="000975F9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F442A" w:rsidRPr="0036360E">
        <w:rPr>
          <w:rFonts w:ascii="Times New Roman" w:hAnsi="Times New Roman" w:cs="Times New Roman"/>
          <w:sz w:val="28"/>
          <w:szCs w:val="28"/>
        </w:rPr>
        <w:t xml:space="preserve"> подготовки, согласования и внесения Президенту Российской Федерации представления об утверждении атамана войскового казачьего общества </w:t>
      </w:r>
      <w:r w:rsidR="008F442A" w:rsidRPr="000975F9">
        <w:rPr>
          <w:rFonts w:ascii="Times New Roman" w:hAnsi="Times New Roman" w:cs="Times New Roman"/>
          <w:sz w:val="28"/>
          <w:szCs w:val="28"/>
        </w:rPr>
        <w:t>и об утверждении Порядка</w:t>
      </w:r>
      <w:r w:rsidR="008F442A" w:rsidRPr="0036360E">
        <w:rPr>
          <w:rFonts w:ascii="Times New Roman" w:hAnsi="Times New Roman" w:cs="Times New Roman"/>
          <w:sz w:val="28"/>
          <w:szCs w:val="28"/>
        </w:rPr>
        <w:t xml:space="preserve"> утверждения атаманов хуторских, станичных, городских, районных (юртовых), окружных (отдельских) казачьих обществ, создаваемых (формируемых) либо действующих в пределах территории, на которой осуществляет свою деятельность иное казачье общество.</w:t>
      </w:r>
    </w:p>
    <w:p w:rsidR="003E5D5D" w:rsidRPr="0036360E" w:rsidRDefault="00600D47" w:rsidP="0036360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3E5D5D" w:rsidRPr="0036360E">
        <w:rPr>
          <w:rFonts w:ascii="Times New Roman" w:hAnsi="Times New Roman" w:cs="Times New Roman"/>
          <w:sz w:val="28"/>
          <w:szCs w:val="28"/>
        </w:rPr>
        <w:t>документы существенно упростят работу Всероссийского казачьего общества и облегчат деятельность атаманов казачьих обществ, входящих в его состав.</w:t>
      </w:r>
    </w:p>
    <w:p w:rsidR="00CC07B6" w:rsidRPr="0036360E" w:rsidRDefault="00CC07B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eastAsia="Calibri" w:hAnsi="Times New Roman" w:cs="Times New Roman"/>
          <w:sz w:val="28"/>
          <w:szCs w:val="28"/>
        </w:rPr>
        <w:t xml:space="preserve">В связи с завершением в текущем году действия Стратегии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</w:t>
      </w:r>
      <w:r w:rsidR="008C4B1F" w:rsidRPr="0036360E">
        <w:rPr>
          <w:rFonts w:ascii="Times New Roman" w:eastAsia="Calibri" w:hAnsi="Times New Roman" w:cs="Times New Roman"/>
          <w:sz w:val="28"/>
          <w:szCs w:val="28"/>
        </w:rPr>
        <w:br/>
      </w:r>
      <w:r w:rsidRPr="0036360E">
        <w:rPr>
          <w:rFonts w:ascii="Times New Roman" w:eastAsia="Calibri" w:hAnsi="Times New Roman" w:cs="Times New Roman"/>
          <w:sz w:val="28"/>
          <w:szCs w:val="28"/>
        </w:rPr>
        <w:t xml:space="preserve">15 сентября 2012 г., возникла необходимость разработки нового документа </w:t>
      </w:r>
      <w:r w:rsidR="008C4B1F" w:rsidRPr="0036360E">
        <w:rPr>
          <w:rFonts w:ascii="Times New Roman" w:eastAsia="Calibri" w:hAnsi="Times New Roman" w:cs="Times New Roman"/>
          <w:sz w:val="28"/>
          <w:szCs w:val="28"/>
        </w:rPr>
        <w:br/>
      </w:r>
      <w:r w:rsidRPr="0036360E">
        <w:rPr>
          <w:rFonts w:ascii="Times New Roman" w:eastAsia="Calibri" w:hAnsi="Times New Roman" w:cs="Times New Roman"/>
          <w:sz w:val="28"/>
          <w:szCs w:val="28"/>
        </w:rPr>
        <w:t xml:space="preserve">на следующее десятилетие. </w:t>
      </w:r>
    </w:p>
    <w:p w:rsidR="00FE477B" w:rsidRPr="00FE477B" w:rsidRDefault="009C28ED" w:rsidP="00FE477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При его подготовке </w:t>
      </w:r>
      <w:r w:rsidR="000975F9">
        <w:rPr>
          <w:rFonts w:ascii="Times New Roman" w:hAnsi="Times New Roman" w:cs="Times New Roman"/>
          <w:sz w:val="28"/>
          <w:szCs w:val="28"/>
        </w:rPr>
        <w:t>ФАДН России</w:t>
      </w:r>
      <w:r w:rsidRPr="0036360E">
        <w:rPr>
          <w:rFonts w:ascii="Times New Roman" w:hAnsi="Times New Roman" w:cs="Times New Roman"/>
          <w:sz w:val="28"/>
          <w:szCs w:val="28"/>
        </w:rPr>
        <w:t xml:space="preserve"> исходил из результатов анализа современного состояния российского казачества, проведенного с привлечением войсковых казачьих обществ, научного сообщества, органов государственной власти субъектов Российской Федерации.</w:t>
      </w:r>
      <w:r w:rsidR="000975F9">
        <w:rPr>
          <w:rFonts w:ascii="Times New Roman" w:hAnsi="Times New Roman" w:cs="Times New Roman"/>
          <w:sz w:val="28"/>
          <w:szCs w:val="28"/>
        </w:rPr>
        <w:t xml:space="preserve"> Проведенная работа </w:t>
      </w:r>
      <w:r w:rsidR="00B8475C" w:rsidRPr="0036360E">
        <w:rPr>
          <w:rFonts w:ascii="Times New Roman" w:hAnsi="Times New Roman" w:cs="Times New Roman"/>
          <w:sz w:val="28"/>
          <w:szCs w:val="28"/>
        </w:rPr>
        <w:t>убедительно показал</w:t>
      </w:r>
      <w:r w:rsidR="000975F9">
        <w:rPr>
          <w:rFonts w:ascii="Times New Roman" w:hAnsi="Times New Roman" w:cs="Times New Roman"/>
          <w:sz w:val="28"/>
          <w:szCs w:val="28"/>
        </w:rPr>
        <w:t>а</w:t>
      </w:r>
      <w:r w:rsidR="00B8475C" w:rsidRPr="0036360E">
        <w:rPr>
          <w:rFonts w:ascii="Times New Roman" w:hAnsi="Times New Roman" w:cs="Times New Roman"/>
          <w:sz w:val="28"/>
          <w:szCs w:val="28"/>
        </w:rPr>
        <w:t>, что государственная политика в отношении российского казачества нуждается в дальнейшем поступательном развитии и совершенствовании.</w:t>
      </w:r>
      <w:r w:rsidR="00FE477B">
        <w:rPr>
          <w:rFonts w:ascii="Times New Roman" w:hAnsi="Times New Roman" w:cs="Times New Roman"/>
          <w:sz w:val="28"/>
          <w:szCs w:val="28"/>
        </w:rPr>
        <w:t xml:space="preserve"> </w:t>
      </w:r>
      <w:r w:rsidR="00FE477B">
        <w:rPr>
          <w:rFonts w:ascii="Times New Roman" w:hAnsi="Times New Roman" w:cs="Times New Roman"/>
          <w:sz w:val="28"/>
          <w:szCs w:val="28"/>
        </w:rPr>
        <w:br/>
      </w:r>
      <w:r w:rsidR="00FE477B" w:rsidRPr="00FE477B">
        <w:rPr>
          <w:rFonts w:ascii="Times New Roman" w:hAnsi="Times New Roman" w:cs="Times New Roman"/>
          <w:sz w:val="28"/>
          <w:szCs w:val="28"/>
        </w:rPr>
        <w:t>В частности, необходимо преодолеть существующее</w:t>
      </w:r>
      <w:r w:rsidR="00FE477B">
        <w:rPr>
          <w:rFonts w:ascii="Times New Roman" w:hAnsi="Times New Roman" w:cs="Times New Roman"/>
          <w:sz w:val="28"/>
          <w:szCs w:val="28"/>
        </w:rPr>
        <w:t xml:space="preserve"> в казачестве</w:t>
      </w:r>
      <w:r w:rsidR="00FE477B" w:rsidRPr="00FE477B">
        <w:rPr>
          <w:rFonts w:ascii="Times New Roman" w:hAnsi="Times New Roman" w:cs="Times New Roman"/>
          <w:sz w:val="28"/>
          <w:szCs w:val="28"/>
        </w:rPr>
        <w:t xml:space="preserve"> разделение </w:t>
      </w:r>
      <w:r w:rsidR="00FE477B">
        <w:rPr>
          <w:rFonts w:ascii="Times New Roman" w:hAnsi="Times New Roman" w:cs="Times New Roman"/>
          <w:sz w:val="28"/>
          <w:szCs w:val="28"/>
        </w:rPr>
        <w:br/>
      </w:r>
      <w:r w:rsidR="00FE477B" w:rsidRPr="00FE477B">
        <w:rPr>
          <w:rFonts w:ascii="Times New Roman" w:hAnsi="Times New Roman" w:cs="Times New Roman"/>
          <w:sz w:val="28"/>
          <w:szCs w:val="28"/>
        </w:rPr>
        <w:t>на казачьи общества, внесенные в государственный реестр («реестровое казачество») и общественные объединения казаков («общественное казачество»), между которыми наблюдается явно выраженное проти</w:t>
      </w:r>
      <w:r w:rsidR="00FE477B">
        <w:rPr>
          <w:rFonts w:ascii="Times New Roman" w:hAnsi="Times New Roman" w:cs="Times New Roman"/>
          <w:sz w:val="28"/>
          <w:szCs w:val="28"/>
        </w:rPr>
        <w:t>востояние, негативно сказывающееся</w:t>
      </w:r>
      <w:r w:rsidR="00FE477B" w:rsidRPr="00FE477B">
        <w:rPr>
          <w:rFonts w:ascii="Times New Roman" w:hAnsi="Times New Roman" w:cs="Times New Roman"/>
          <w:sz w:val="28"/>
          <w:szCs w:val="28"/>
        </w:rPr>
        <w:t xml:space="preserve"> на консолидации казаков </w:t>
      </w:r>
      <w:r w:rsidR="00FE477B">
        <w:rPr>
          <w:rFonts w:ascii="Times New Roman" w:hAnsi="Times New Roman" w:cs="Times New Roman"/>
          <w:sz w:val="28"/>
          <w:szCs w:val="28"/>
        </w:rPr>
        <w:t>и значительно ослабляющее</w:t>
      </w:r>
      <w:r w:rsidR="00FE477B" w:rsidRPr="00FE477B">
        <w:rPr>
          <w:rFonts w:ascii="Times New Roman" w:hAnsi="Times New Roman" w:cs="Times New Roman"/>
          <w:sz w:val="28"/>
          <w:szCs w:val="28"/>
        </w:rPr>
        <w:t xml:space="preserve"> </w:t>
      </w:r>
      <w:r w:rsidR="00FE477B">
        <w:rPr>
          <w:rFonts w:ascii="Times New Roman" w:hAnsi="Times New Roman" w:cs="Times New Roman"/>
          <w:sz w:val="28"/>
          <w:szCs w:val="28"/>
        </w:rPr>
        <w:br/>
      </w:r>
      <w:r w:rsidR="00FE477B" w:rsidRPr="00FE477B">
        <w:rPr>
          <w:rFonts w:ascii="Times New Roman" w:hAnsi="Times New Roman" w:cs="Times New Roman"/>
          <w:sz w:val="28"/>
          <w:szCs w:val="28"/>
        </w:rPr>
        <w:t>их потенциал. Противостояние также формирует вокруг казаков негативный информационной фон, наносящий ущерб установлению конструктивного взаимодействия с региональной властью и коммерческими организациями.</w:t>
      </w:r>
    </w:p>
    <w:p w:rsidR="009C28ED" w:rsidRPr="0036360E" w:rsidRDefault="009C28ED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0975F9">
        <w:rPr>
          <w:rFonts w:ascii="Times New Roman" w:hAnsi="Times New Roman" w:cs="Times New Roman"/>
          <w:sz w:val="28"/>
          <w:szCs w:val="28"/>
        </w:rPr>
        <w:t>ФАДН России</w:t>
      </w:r>
      <w:r w:rsidRPr="0036360E">
        <w:rPr>
          <w:rFonts w:ascii="Times New Roman" w:hAnsi="Times New Roman" w:cs="Times New Roman"/>
          <w:sz w:val="28"/>
          <w:szCs w:val="28"/>
        </w:rPr>
        <w:t xml:space="preserve"> максимально сохрани</w:t>
      </w:r>
      <w:r w:rsidR="000975F9">
        <w:rPr>
          <w:rFonts w:ascii="Times New Roman" w:hAnsi="Times New Roman" w:cs="Times New Roman"/>
          <w:sz w:val="28"/>
          <w:szCs w:val="28"/>
        </w:rPr>
        <w:t>л</w:t>
      </w:r>
      <w:r w:rsidRPr="0036360E">
        <w:rPr>
          <w:rFonts w:ascii="Times New Roman" w:hAnsi="Times New Roman" w:cs="Times New Roman"/>
          <w:sz w:val="28"/>
          <w:szCs w:val="28"/>
        </w:rPr>
        <w:t xml:space="preserve"> преемственность </w:t>
      </w:r>
      <w:r w:rsidRPr="0036360E">
        <w:rPr>
          <w:rFonts w:ascii="Times New Roman" w:hAnsi="Times New Roman" w:cs="Times New Roman"/>
          <w:sz w:val="28"/>
          <w:szCs w:val="28"/>
        </w:rPr>
        <w:br/>
        <w:t xml:space="preserve">с действующей Стратегией, продолжая ранее заданный курс на консолидацию </w:t>
      </w:r>
      <w:r w:rsidR="00685351" w:rsidRPr="0036360E">
        <w:rPr>
          <w:rFonts w:ascii="Times New Roman" w:hAnsi="Times New Roman" w:cs="Times New Roman"/>
          <w:sz w:val="28"/>
          <w:szCs w:val="28"/>
        </w:rPr>
        <w:t xml:space="preserve">всего российского </w:t>
      </w:r>
      <w:r w:rsidRPr="0036360E">
        <w:rPr>
          <w:rFonts w:ascii="Times New Roman" w:hAnsi="Times New Roman" w:cs="Times New Roman"/>
          <w:sz w:val="28"/>
          <w:szCs w:val="28"/>
        </w:rPr>
        <w:t xml:space="preserve">казачества, формирование эффективного механизма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lastRenderedPageBreak/>
        <w:t>его привлечения к государственной и иной службе, использование механизмов общественно-государственного партнерства.</w:t>
      </w:r>
    </w:p>
    <w:p w:rsidR="008554B6" w:rsidRPr="000975F9" w:rsidRDefault="008554B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F9">
        <w:rPr>
          <w:rFonts w:ascii="Times New Roman" w:hAnsi="Times New Roman" w:cs="Times New Roman"/>
          <w:i/>
          <w:sz w:val="28"/>
          <w:szCs w:val="28"/>
        </w:rPr>
        <w:t>9 августа 2020 года</w:t>
      </w:r>
      <w:r w:rsidRPr="000975F9">
        <w:rPr>
          <w:rFonts w:ascii="Times New Roman" w:hAnsi="Times New Roman" w:cs="Times New Roman"/>
          <w:sz w:val="28"/>
          <w:szCs w:val="28"/>
        </w:rPr>
        <w:t xml:space="preserve"> </w:t>
      </w:r>
      <w:r w:rsidRPr="000975F9">
        <w:rPr>
          <w:rFonts w:ascii="Times New Roman" w:hAnsi="Times New Roman" w:cs="Times New Roman"/>
          <w:i/>
          <w:sz w:val="28"/>
          <w:szCs w:val="28"/>
        </w:rPr>
        <w:t xml:space="preserve">В.В. Путин подписал Указ № 505 об утверждении Стратегии государственной политики в отношении российского казачества </w:t>
      </w:r>
      <w:r w:rsidR="00EB6231">
        <w:rPr>
          <w:rFonts w:ascii="Times New Roman" w:hAnsi="Times New Roman" w:cs="Times New Roman"/>
          <w:i/>
          <w:sz w:val="28"/>
          <w:szCs w:val="28"/>
        </w:rPr>
        <w:br/>
      </w:r>
      <w:r w:rsidRPr="000975F9">
        <w:rPr>
          <w:rFonts w:ascii="Times New Roman" w:hAnsi="Times New Roman" w:cs="Times New Roman"/>
          <w:i/>
          <w:sz w:val="28"/>
          <w:szCs w:val="28"/>
        </w:rPr>
        <w:t>на 2021 - 2030 годы.</w:t>
      </w:r>
    </w:p>
    <w:p w:rsidR="008554B6" w:rsidRPr="0036360E" w:rsidRDefault="000975F9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75F9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отношении р</w:t>
      </w:r>
      <w:r w:rsidR="00600D47">
        <w:rPr>
          <w:rFonts w:ascii="Times New Roman" w:hAnsi="Times New Roman" w:cs="Times New Roman"/>
          <w:sz w:val="28"/>
          <w:szCs w:val="28"/>
        </w:rPr>
        <w:t>оссийского казачества на 2021-</w:t>
      </w:r>
      <w:r w:rsidRPr="000975F9">
        <w:rPr>
          <w:rFonts w:ascii="Times New Roman" w:hAnsi="Times New Roman" w:cs="Times New Roman"/>
          <w:sz w:val="28"/>
          <w:szCs w:val="28"/>
        </w:rPr>
        <w:t>2030 годы</w:t>
      </w:r>
      <w:r w:rsidR="008554B6" w:rsidRPr="0036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554B6" w:rsidRPr="0036360E">
        <w:rPr>
          <w:rFonts w:ascii="Times New Roman" w:hAnsi="Times New Roman" w:cs="Times New Roman"/>
          <w:sz w:val="28"/>
          <w:szCs w:val="28"/>
        </w:rPr>
        <w:t xml:space="preserve">принципиально новый документ, учитывающий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="008554B6" w:rsidRPr="0036360E">
        <w:rPr>
          <w:rFonts w:ascii="Times New Roman" w:hAnsi="Times New Roman" w:cs="Times New Roman"/>
          <w:sz w:val="28"/>
          <w:szCs w:val="28"/>
        </w:rPr>
        <w:t xml:space="preserve">все требования законодательства о стратегическом планировании. Это определило структуру Стратегии и ряд нововведений, позволяющих систематизировать </w:t>
      </w:r>
      <w:r w:rsidR="008554B6" w:rsidRPr="0036360E">
        <w:rPr>
          <w:rFonts w:ascii="Times New Roman" w:hAnsi="Times New Roman" w:cs="Times New Roman"/>
          <w:sz w:val="28"/>
          <w:szCs w:val="28"/>
        </w:rPr>
        <w:br/>
        <w:t>и конкретизировать ее цели, задачи, механизмы и инструменты реализации.</w:t>
      </w:r>
    </w:p>
    <w:p w:rsidR="000E51E6" w:rsidRPr="0036360E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Целью</w:t>
      </w:r>
      <w:r w:rsidRPr="0036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60E">
        <w:rPr>
          <w:rFonts w:ascii="Times New Roman" w:hAnsi="Times New Roman" w:cs="Times New Roman"/>
          <w:i/>
          <w:sz w:val="28"/>
          <w:szCs w:val="28"/>
        </w:rPr>
        <w:t xml:space="preserve">Стратегии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</w:t>
      </w:r>
      <w:r w:rsidR="00EB6231">
        <w:rPr>
          <w:rFonts w:ascii="Times New Roman" w:hAnsi="Times New Roman" w:cs="Times New Roman"/>
          <w:i/>
          <w:sz w:val="28"/>
          <w:szCs w:val="28"/>
        </w:rPr>
        <w:br/>
      </w:r>
      <w:r w:rsidRPr="0036360E">
        <w:rPr>
          <w:rFonts w:ascii="Times New Roman" w:hAnsi="Times New Roman" w:cs="Times New Roman"/>
          <w:i/>
          <w:sz w:val="28"/>
          <w:szCs w:val="28"/>
        </w:rPr>
        <w:t>к несению государственной 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</w:p>
    <w:p w:rsidR="00600D47" w:rsidRDefault="00600D47" w:rsidP="00600D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Стратегия содержит 5 приоритетов и 7 задач.</w:t>
      </w:r>
    </w:p>
    <w:p w:rsidR="000E51E6" w:rsidRPr="000975F9" w:rsidRDefault="00600D47" w:rsidP="00600D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задач обозначены: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а)</w:t>
      </w:r>
      <w:r w:rsidRPr="000975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5F9">
        <w:rPr>
          <w:rFonts w:ascii="Times New Roman" w:hAnsi="Times New Roman" w:cs="Times New Roman"/>
          <w:sz w:val="28"/>
          <w:szCs w:val="28"/>
        </w:rPr>
        <w:t xml:space="preserve"> совершенствование механизма привлечения членов казачьих обществ </w:t>
      </w:r>
      <w:r w:rsidRPr="000975F9">
        <w:rPr>
          <w:rFonts w:ascii="Times New Roman" w:hAnsi="Times New Roman" w:cs="Times New Roman"/>
          <w:sz w:val="28"/>
          <w:szCs w:val="28"/>
        </w:rPr>
        <w:br/>
        <w:t>к несению государственной или иной службы;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б)  поддержка взаимодействия между казачьими обществами и иными объединениями казаков;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в)</w:t>
      </w:r>
      <w:r w:rsidRPr="000975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5F9">
        <w:rPr>
          <w:rFonts w:ascii="Times New Roman" w:hAnsi="Times New Roman" w:cs="Times New Roman"/>
          <w:sz w:val="28"/>
          <w:szCs w:val="28"/>
        </w:rPr>
        <w:t> содействие воспитанию подрастающего поколения в духе пат</w:t>
      </w:r>
      <w:r w:rsidR="00600D47">
        <w:rPr>
          <w:rFonts w:ascii="Times New Roman" w:hAnsi="Times New Roman" w:cs="Times New Roman"/>
          <w:sz w:val="28"/>
          <w:szCs w:val="28"/>
        </w:rPr>
        <w:t>риотизма</w:t>
      </w:r>
      <w:r w:rsidRPr="000975F9">
        <w:rPr>
          <w:rFonts w:ascii="Times New Roman" w:hAnsi="Times New Roman" w:cs="Times New Roman"/>
          <w:sz w:val="28"/>
          <w:szCs w:val="28"/>
        </w:rPr>
        <w:t>;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г)  содействие сохранению и развитию культуры российского казачества;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д)  поддержка социально-экономического развития российского казачества;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>е) </w:t>
      </w:r>
      <w:r w:rsidRPr="000975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5F9">
        <w:rPr>
          <w:rFonts w:ascii="Times New Roman" w:hAnsi="Times New Roman" w:cs="Times New Roman"/>
          <w:sz w:val="28"/>
          <w:szCs w:val="28"/>
        </w:rPr>
        <w:t>поддержка международного сотруд</w:t>
      </w:r>
      <w:r w:rsidR="00600D47">
        <w:rPr>
          <w:rFonts w:ascii="Times New Roman" w:hAnsi="Times New Roman" w:cs="Times New Roman"/>
          <w:sz w:val="28"/>
          <w:szCs w:val="28"/>
        </w:rPr>
        <w:t>ничества российского казачества</w:t>
      </w:r>
      <w:r w:rsidRPr="000975F9">
        <w:rPr>
          <w:rFonts w:ascii="Times New Roman" w:hAnsi="Times New Roman" w:cs="Times New Roman"/>
          <w:sz w:val="28"/>
          <w:szCs w:val="28"/>
        </w:rPr>
        <w:t>;</w:t>
      </w:r>
    </w:p>
    <w:p w:rsidR="00600D47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F9">
        <w:rPr>
          <w:rFonts w:ascii="Times New Roman" w:hAnsi="Times New Roman" w:cs="Times New Roman"/>
          <w:sz w:val="28"/>
          <w:szCs w:val="28"/>
        </w:rPr>
        <w:t xml:space="preserve">ж)  совершенствование информационного обеспечения взаимодействия органов государственной власти </w:t>
      </w:r>
      <w:r w:rsidR="00600D47">
        <w:rPr>
          <w:rFonts w:ascii="Times New Roman" w:hAnsi="Times New Roman" w:cs="Times New Roman"/>
          <w:sz w:val="28"/>
          <w:szCs w:val="28"/>
        </w:rPr>
        <w:t>с казачьими обществами.</w:t>
      </w:r>
    </w:p>
    <w:p w:rsidR="000E51E6" w:rsidRPr="0036360E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Для реализации каждой из поставленных задач определены основные направления государственной политики Российской Федерации в отношении российского казачества до 2030 года.</w:t>
      </w:r>
    </w:p>
    <w:p w:rsidR="000E51E6" w:rsidRPr="000975F9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Исходя из того, что интересы казачества традиционно неотделимы </w:t>
      </w:r>
      <w:r w:rsidRPr="0036360E">
        <w:rPr>
          <w:rFonts w:ascii="Times New Roman" w:hAnsi="Times New Roman" w:cs="Times New Roman"/>
          <w:sz w:val="28"/>
          <w:szCs w:val="28"/>
        </w:rPr>
        <w:br/>
        <w:t xml:space="preserve">от интересов обеспечения безопасности нашей страны, новая </w:t>
      </w:r>
      <w:r w:rsidRPr="000975F9">
        <w:rPr>
          <w:rFonts w:ascii="Times New Roman" w:hAnsi="Times New Roman" w:cs="Times New Roman"/>
          <w:sz w:val="28"/>
          <w:szCs w:val="28"/>
        </w:rPr>
        <w:t xml:space="preserve">Стратегия отнесена </w:t>
      </w:r>
      <w:r w:rsidR="00EB6231">
        <w:rPr>
          <w:rFonts w:ascii="Times New Roman" w:hAnsi="Times New Roman" w:cs="Times New Roman"/>
          <w:sz w:val="28"/>
          <w:szCs w:val="28"/>
        </w:rPr>
        <w:br/>
      </w:r>
      <w:r w:rsidRPr="000975F9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 в сфере национальной безопасности.</w:t>
      </w:r>
    </w:p>
    <w:p w:rsidR="00A36B96" w:rsidRPr="0036360E" w:rsidRDefault="000E51E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В ее тексте раск</w:t>
      </w:r>
      <w:r w:rsidR="00600D47">
        <w:rPr>
          <w:rFonts w:ascii="Times New Roman" w:hAnsi="Times New Roman" w:cs="Times New Roman"/>
          <w:sz w:val="28"/>
          <w:szCs w:val="28"/>
        </w:rPr>
        <w:t xml:space="preserve">рыты основные понятия, которые </w:t>
      </w:r>
      <w:r w:rsidRPr="0036360E">
        <w:rPr>
          <w:rFonts w:ascii="Times New Roman" w:hAnsi="Times New Roman" w:cs="Times New Roman"/>
          <w:sz w:val="28"/>
          <w:szCs w:val="28"/>
        </w:rPr>
        <w:t xml:space="preserve">являются базовыми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для понимания сути государственной политики в отношении российского казачества.</w:t>
      </w:r>
    </w:p>
    <w:p w:rsidR="009C28ED" w:rsidRPr="0036360E" w:rsidRDefault="009C28ED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lastRenderedPageBreak/>
        <w:t>Страт</w:t>
      </w:r>
      <w:r w:rsidR="000975F9">
        <w:rPr>
          <w:rFonts w:ascii="Times New Roman" w:hAnsi="Times New Roman" w:cs="Times New Roman"/>
          <w:sz w:val="28"/>
          <w:szCs w:val="28"/>
        </w:rPr>
        <w:t>егия пополнилась разделом «</w:t>
      </w:r>
      <w:r w:rsidRPr="0036360E">
        <w:rPr>
          <w:rFonts w:ascii="Times New Roman" w:hAnsi="Times New Roman" w:cs="Times New Roman"/>
          <w:sz w:val="28"/>
          <w:szCs w:val="28"/>
        </w:rPr>
        <w:t xml:space="preserve">Целевые показатели и этапы </w:t>
      </w:r>
      <w:r w:rsidR="00CF7383" w:rsidRPr="0036360E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ее реализации</w:t>
      </w:r>
      <w:r w:rsidR="000975F9">
        <w:rPr>
          <w:rFonts w:ascii="Times New Roman" w:hAnsi="Times New Roman" w:cs="Times New Roman"/>
          <w:sz w:val="28"/>
          <w:szCs w:val="28"/>
        </w:rPr>
        <w:t>»</w:t>
      </w:r>
      <w:r w:rsidRPr="0036360E">
        <w:rPr>
          <w:rFonts w:ascii="Times New Roman" w:hAnsi="Times New Roman" w:cs="Times New Roman"/>
          <w:sz w:val="28"/>
          <w:szCs w:val="28"/>
        </w:rPr>
        <w:t>. Это подразумевает разрабо</w:t>
      </w:r>
      <w:r w:rsidR="00F86F08" w:rsidRPr="0036360E">
        <w:rPr>
          <w:rFonts w:ascii="Times New Roman" w:hAnsi="Times New Roman" w:cs="Times New Roman"/>
          <w:sz w:val="28"/>
          <w:szCs w:val="28"/>
        </w:rPr>
        <w:t xml:space="preserve">тку перечня целевых показателей </w:t>
      </w:r>
      <w:r w:rsidR="00F86F08" w:rsidRPr="0036360E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и плана мероприятий по реализации Стратегии. Наличие количественных показателей</w:t>
      </w:r>
      <w:r w:rsidR="00600D47">
        <w:rPr>
          <w:rFonts w:ascii="Times New Roman" w:hAnsi="Times New Roman" w:cs="Times New Roman"/>
          <w:sz w:val="28"/>
          <w:szCs w:val="28"/>
        </w:rPr>
        <w:t>,</w:t>
      </w:r>
      <w:r w:rsidRPr="0036360E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600D47">
        <w:rPr>
          <w:rFonts w:ascii="Times New Roman" w:hAnsi="Times New Roman" w:cs="Times New Roman"/>
          <w:sz w:val="28"/>
          <w:szCs w:val="28"/>
        </w:rPr>
        <w:t>,</w:t>
      </w:r>
      <w:r w:rsidRPr="0036360E">
        <w:rPr>
          <w:rFonts w:ascii="Times New Roman" w:hAnsi="Times New Roman" w:cs="Times New Roman"/>
          <w:sz w:val="28"/>
          <w:szCs w:val="28"/>
        </w:rPr>
        <w:t xml:space="preserve"> позволит объективно говорить о ее исполнении в целом </w:t>
      </w:r>
      <w:r w:rsidR="00CF7383" w:rsidRPr="0036360E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и тех направлениях, которые требуют приложения дополнительных усилий.</w:t>
      </w:r>
    </w:p>
    <w:p w:rsidR="00E660FC" w:rsidRPr="0036360E" w:rsidRDefault="00E660FC" w:rsidP="003870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С учетом новых вызовов и угроз добавлены новые приоритеты, а именно: </w:t>
      </w:r>
      <w:r w:rsidR="0038704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6360E">
        <w:rPr>
          <w:rFonts w:ascii="Times New Roman" w:hAnsi="Times New Roman" w:cs="Times New Roman"/>
          <w:sz w:val="28"/>
          <w:szCs w:val="28"/>
        </w:rPr>
        <w:t xml:space="preserve">привлечение российского казачества к реализации мероприятий по укреплению гражданского единства, гармонизации межнациональных отношений, профилактике экстремизма и предупреждению конфликтов на национальной </w:t>
      </w:r>
      <w:r w:rsidR="0002421A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и религиозной почве.</w:t>
      </w:r>
    </w:p>
    <w:p w:rsidR="00E660FC" w:rsidRPr="0036360E" w:rsidRDefault="0002421A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 является </w:t>
      </w:r>
      <w:r w:rsidR="008554B6" w:rsidRPr="0002421A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02421A">
        <w:rPr>
          <w:rFonts w:ascii="Times New Roman" w:hAnsi="Times New Roman" w:cs="Times New Roman"/>
          <w:sz w:val="28"/>
          <w:szCs w:val="28"/>
        </w:rPr>
        <w:t>е</w:t>
      </w:r>
      <w:r w:rsidR="008554B6" w:rsidRPr="0002421A">
        <w:rPr>
          <w:rFonts w:ascii="Times New Roman" w:hAnsi="Times New Roman" w:cs="Times New Roman"/>
          <w:sz w:val="28"/>
          <w:szCs w:val="28"/>
        </w:rPr>
        <w:t xml:space="preserve"> механизма привлечения членов казачьих обществ к несению государственной или иной службы</w:t>
      </w:r>
      <w:r w:rsidR="008554B6" w:rsidRPr="0036360E">
        <w:rPr>
          <w:rFonts w:ascii="Times New Roman" w:hAnsi="Times New Roman" w:cs="Times New Roman"/>
          <w:i/>
          <w:sz w:val="28"/>
          <w:szCs w:val="28"/>
        </w:rPr>
        <w:t>.</w:t>
      </w:r>
      <w:r w:rsidR="008554B6" w:rsidRPr="0036360E">
        <w:rPr>
          <w:rFonts w:ascii="Times New Roman" w:hAnsi="Times New Roman" w:cs="Times New Roman"/>
          <w:sz w:val="28"/>
          <w:szCs w:val="28"/>
        </w:rPr>
        <w:t xml:space="preserve"> Направлениями в реализации данной задачи является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органах,</w:t>
      </w:r>
      <w:r>
        <w:rPr>
          <w:rFonts w:ascii="Times New Roman" w:hAnsi="Times New Roman" w:cs="Times New Roman"/>
          <w:sz w:val="28"/>
          <w:szCs w:val="28"/>
        </w:rPr>
        <w:br/>
      </w:r>
      <w:r w:rsidR="008554B6" w:rsidRPr="0036360E">
        <w:rPr>
          <w:rFonts w:ascii="Times New Roman" w:hAnsi="Times New Roman" w:cs="Times New Roman"/>
          <w:sz w:val="28"/>
          <w:szCs w:val="28"/>
        </w:rPr>
        <w:t xml:space="preserve">а также обеспечение участия членов войсковых казачьих обществ, пребывающих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8554B6" w:rsidRPr="0036360E">
        <w:rPr>
          <w:rFonts w:ascii="Times New Roman" w:hAnsi="Times New Roman" w:cs="Times New Roman"/>
          <w:sz w:val="28"/>
          <w:szCs w:val="28"/>
        </w:rPr>
        <w:t>в запасе, в ежегодных военных сборах.</w:t>
      </w:r>
    </w:p>
    <w:p w:rsidR="009C28ED" w:rsidRPr="0036360E" w:rsidRDefault="009C28ED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Большинство из тех, кто в той или иной степени принимал участие </w:t>
      </w:r>
      <w:r w:rsidR="00F86F08" w:rsidRPr="0036360E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>в разработке этого документа, на первое место выдвигают вопрос законодательного регулирования отношений</w:t>
      </w:r>
      <w:r w:rsidR="00F072A8" w:rsidRPr="0036360E">
        <w:rPr>
          <w:rFonts w:ascii="Times New Roman" w:hAnsi="Times New Roman" w:cs="Times New Roman"/>
          <w:sz w:val="28"/>
          <w:szCs w:val="28"/>
        </w:rPr>
        <w:t xml:space="preserve"> в сфере российского казачества.</w:t>
      </w:r>
    </w:p>
    <w:p w:rsidR="008C4B1F" w:rsidRPr="0036360E" w:rsidRDefault="0002421A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9C28ED" w:rsidRPr="0036360E">
        <w:rPr>
          <w:rFonts w:ascii="Times New Roman" w:hAnsi="Times New Roman" w:cs="Times New Roman"/>
          <w:sz w:val="28"/>
          <w:szCs w:val="28"/>
        </w:rPr>
        <w:t xml:space="preserve">ажной составляющей должна стать совместная проектная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социальной сфере: </w:t>
      </w:r>
      <w:r w:rsidR="009C28ED" w:rsidRPr="0036360E">
        <w:rPr>
          <w:rFonts w:ascii="Times New Roman" w:hAnsi="Times New Roman" w:cs="Times New Roman"/>
          <w:sz w:val="28"/>
          <w:szCs w:val="28"/>
        </w:rPr>
        <w:t>добровольчество, возрождение мест исторического проживания и поддержка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ED" w:rsidRPr="0036360E">
        <w:rPr>
          <w:rFonts w:ascii="Times New Roman" w:hAnsi="Times New Roman" w:cs="Times New Roman"/>
          <w:sz w:val="28"/>
          <w:szCs w:val="28"/>
        </w:rPr>
        <w:t>- сирот.</w:t>
      </w:r>
    </w:p>
    <w:p w:rsidR="008554B6" w:rsidRPr="0036360E" w:rsidRDefault="008554B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Другая составляющая – </w:t>
      </w:r>
      <w:r w:rsidRPr="0002421A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</w:t>
      </w:r>
      <w:r w:rsidRPr="0002421A">
        <w:rPr>
          <w:rFonts w:ascii="Times New Roman" w:hAnsi="Times New Roman" w:cs="Times New Roman"/>
          <w:sz w:val="28"/>
          <w:szCs w:val="28"/>
        </w:rPr>
        <w:br/>
        <w:t xml:space="preserve">на содействие воспитанию подрастающего поколения в духе патриотизма, гражданской ответственности и готовности служению Отечеству с опорой </w:t>
      </w:r>
      <w:r w:rsidR="0002421A">
        <w:rPr>
          <w:rFonts w:ascii="Times New Roman" w:hAnsi="Times New Roman" w:cs="Times New Roman"/>
          <w:sz w:val="28"/>
          <w:szCs w:val="28"/>
        </w:rPr>
        <w:br/>
      </w:r>
      <w:r w:rsidRPr="0002421A">
        <w:rPr>
          <w:rFonts w:ascii="Times New Roman" w:hAnsi="Times New Roman" w:cs="Times New Roman"/>
          <w:sz w:val="28"/>
          <w:szCs w:val="28"/>
        </w:rPr>
        <w:t xml:space="preserve">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политики. </w:t>
      </w:r>
      <w:r w:rsidRPr="0036360E">
        <w:rPr>
          <w:rFonts w:ascii="Times New Roman" w:hAnsi="Times New Roman" w:cs="Times New Roman"/>
          <w:sz w:val="28"/>
          <w:szCs w:val="28"/>
        </w:rPr>
        <w:t xml:space="preserve">Реализация данной задачи включает в себя содействие российскому казачеству в проведении патриотических акций, в том числе связанных </w:t>
      </w:r>
      <w:r w:rsidR="0002421A">
        <w:rPr>
          <w:rFonts w:ascii="Times New Roman" w:hAnsi="Times New Roman" w:cs="Times New Roman"/>
          <w:sz w:val="28"/>
          <w:szCs w:val="28"/>
        </w:rPr>
        <w:br/>
      </w:r>
      <w:r w:rsidRPr="0036360E">
        <w:rPr>
          <w:rFonts w:ascii="Times New Roman" w:hAnsi="Times New Roman" w:cs="Times New Roman"/>
          <w:sz w:val="28"/>
          <w:szCs w:val="28"/>
        </w:rPr>
        <w:t xml:space="preserve">с обустройством памятников и мест захоронения воинов, погибших при защите Отечества, проведение мероприятий, посвященных памятным датам истории России, дням славы русского оружия </w:t>
      </w:r>
      <w:r w:rsidR="00FE477B">
        <w:rPr>
          <w:rFonts w:ascii="Times New Roman" w:hAnsi="Times New Roman" w:cs="Times New Roman"/>
          <w:sz w:val="28"/>
          <w:szCs w:val="28"/>
        </w:rPr>
        <w:t>–</w:t>
      </w:r>
      <w:r w:rsidRPr="0036360E">
        <w:rPr>
          <w:rFonts w:ascii="Times New Roman" w:hAnsi="Times New Roman" w:cs="Times New Roman"/>
          <w:sz w:val="28"/>
          <w:szCs w:val="28"/>
        </w:rPr>
        <w:t xml:space="preserve"> дням воинской славы, иным датам, связанным с военной историей российского казачества.</w:t>
      </w:r>
    </w:p>
    <w:p w:rsidR="00184F70" w:rsidRPr="0036360E" w:rsidRDefault="006A251E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 xml:space="preserve">Для обеспечения реализации Стратегии </w:t>
      </w:r>
      <w:r w:rsidR="0002421A">
        <w:rPr>
          <w:rFonts w:ascii="Times New Roman" w:hAnsi="Times New Roman" w:cs="Times New Roman"/>
          <w:sz w:val="28"/>
          <w:szCs w:val="28"/>
        </w:rPr>
        <w:t>ФАДН России</w:t>
      </w:r>
      <w:r w:rsidR="00FE477B">
        <w:rPr>
          <w:rFonts w:ascii="Times New Roman" w:hAnsi="Times New Roman" w:cs="Times New Roman"/>
          <w:sz w:val="28"/>
          <w:szCs w:val="28"/>
        </w:rPr>
        <w:t xml:space="preserve"> прорабатывает вопрос об</w:t>
      </w:r>
      <w:r w:rsidR="004B0230" w:rsidRPr="0036360E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FE477B">
        <w:rPr>
          <w:rFonts w:ascii="Times New Roman" w:hAnsi="Times New Roman" w:cs="Times New Roman"/>
          <w:sz w:val="28"/>
          <w:szCs w:val="28"/>
        </w:rPr>
        <w:t>ждении перечня</w:t>
      </w:r>
      <w:r w:rsidR="004B0230" w:rsidRPr="0036360E">
        <w:rPr>
          <w:rFonts w:ascii="Times New Roman" w:hAnsi="Times New Roman" w:cs="Times New Roman"/>
          <w:sz w:val="28"/>
          <w:szCs w:val="28"/>
        </w:rPr>
        <w:t xml:space="preserve"> целевых показателей и план</w:t>
      </w:r>
      <w:r w:rsidR="00FE477B">
        <w:rPr>
          <w:rFonts w:ascii="Times New Roman" w:hAnsi="Times New Roman" w:cs="Times New Roman"/>
          <w:sz w:val="28"/>
          <w:szCs w:val="28"/>
        </w:rPr>
        <w:t>а</w:t>
      </w:r>
      <w:r w:rsidR="004B0230" w:rsidRPr="0036360E">
        <w:rPr>
          <w:rFonts w:ascii="Times New Roman" w:hAnsi="Times New Roman" w:cs="Times New Roman"/>
          <w:sz w:val="28"/>
          <w:szCs w:val="28"/>
        </w:rPr>
        <w:t xml:space="preserve"> мероприятий, включающий </w:t>
      </w:r>
      <w:r w:rsidR="004B0230" w:rsidRPr="0036360E">
        <w:rPr>
          <w:rFonts w:ascii="Times New Roman" w:hAnsi="Times New Roman" w:cs="Times New Roman"/>
          <w:sz w:val="28"/>
          <w:szCs w:val="28"/>
        </w:rPr>
        <w:lastRenderedPageBreak/>
        <w:t>этапы реализации, источники и механизмы ресурсного обеспечения реализации Стратегии.</w:t>
      </w:r>
      <w:r w:rsidR="006161BE" w:rsidRPr="0036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9C" w:rsidRPr="0036360E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2598D">
        <w:rPr>
          <w:rFonts w:ascii="Times New Roman" w:hAnsi="Times New Roman" w:cs="Times New Roman"/>
          <w:sz w:val="28"/>
          <w:szCs w:val="28"/>
        </w:rPr>
        <w:t>ФАДН России</w:t>
      </w:r>
      <w:r w:rsidR="007D4B9C" w:rsidRPr="0036360E">
        <w:rPr>
          <w:rFonts w:ascii="Times New Roman" w:hAnsi="Times New Roman" w:cs="Times New Roman"/>
          <w:sz w:val="28"/>
          <w:szCs w:val="28"/>
        </w:rPr>
        <w:t xml:space="preserve"> собраны, обобщены и проанализированы предложения в План мероприятий, представленные органами государственной власти. Поступившие предложения недостаточно проработаны. Работа в этом направлении продолжается.</w:t>
      </w:r>
    </w:p>
    <w:p w:rsidR="007D4B9C" w:rsidRPr="0036360E" w:rsidRDefault="007D4B9C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Предложения в План, к сожалению, представили не все ФОИВы.</w:t>
      </w:r>
    </w:p>
    <w:p w:rsidR="008554B6" w:rsidRPr="0036360E" w:rsidRDefault="007D4B9C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0E">
        <w:rPr>
          <w:rFonts w:ascii="Times New Roman" w:hAnsi="Times New Roman" w:cs="Times New Roman"/>
          <w:sz w:val="28"/>
          <w:szCs w:val="28"/>
        </w:rPr>
        <w:t>Представленные органами исполнительной власти субъектов Российской Федерации предложения также прорабатываются с точки зрения возможности включения их в План мероприятий.</w:t>
      </w:r>
    </w:p>
    <w:p w:rsidR="008554B6" w:rsidRDefault="008554B6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1A">
        <w:rPr>
          <w:rFonts w:ascii="Times New Roman" w:hAnsi="Times New Roman" w:cs="Times New Roman"/>
          <w:sz w:val="28"/>
          <w:szCs w:val="28"/>
        </w:rPr>
        <w:t xml:space="preserve">Кроме того, в целях обеспечения выполнения поручений, предусмотренных Указом № 505 об утверждении Стратегии 17 августа 2020 года Правительством Российской Федерации дано поручение № ДЧ-П44-9392 в срок до </w:t>
      </w:r>
      <w:r w:rsidR="0002421A">
        <w:rPr>
          <w:rFonts w:ascii="Times New Roman" w:hAnsi="Times New Roman" w:cs="Times New Roman"/>
          <w:sz w:val="28"/>
          <w:szCs w:val="28"/>
        </w:rPr>
        <w:t>0</w:t>
      </w:r>
      <w:r w:rsidRPr="0002421A">
        <w:rPr>
          <w:rFonts w:ascii="Times New Roman" w:hAnsi="Times New Roman" w:cs="Times New Roman"/>
          <w:sz w:val="28"/>
          <w:szCs w:val="28"/>
        </w:rPr>
        <w:t>5</w:t>
      </w:r>
      <w:r w:rsidR="0002421A">
        <w:rPr>
          <w:rFonts w:ascii="Times New Roman" w:hAnsi="Times New Roman" w:cs="Times New Roman"/>
          <w:sz w:val="28"/>
          <w:szCs w:val="28"/>
        </w:rPr>
        <w:t>.10.2020 г.</w:t>
      </w:r>
      <w:r w:rsidRPr="0002421A">
        <w:rPr>
          <w:rFonts w:ascii="Times New Roman" w:hAnsi="Times New Roman" w:cs="Times New Roman"/>
          <w:sz w:val="28"/>
          <w:szCs w:val="28"/>
        </w:rPr>
        <w:t xml:space="preserve"> Агентству представить проект распоряжения об утверждении перечня целевых показателей и плана мероприятий по реализации Стратегии по казачеству </w:t>
      </w:r>
      <w:r w:rsidR="0002421A">
        <w:rPr>
          <w:rFonts w:ascii="Times New Roman" w:hAnsi="Times New Roman" w:cs="Times New Roman"/>
          <w:sz w:val="28"/>
          <w:szCs w:val="28"/>
        </w:rPr>
        <w:br/>
      </w:r>
      <w:r w:rsidRPr="0002421A">
        <w:rPr>
          <w:rFonts w:ascii="Times New Roman" w:hAnsi="Times New Roman" w:cs="Times New Roman"/>
          <w:sz w:val="28"/>
          <w:szCs w:val="28"/>
        </w:rPr>
        <w:t>на 2021 - 2023 годы.</w:t>
      </w: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7B" w:rsidRPr="0002421A" w:rsidRDefault="00FE477B" w:rsidP="003636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477B" w:rsidRPr="0002421A" w:rsidSect="00CF7383">
      <w:headerReference w:type="default" r:id="rId7"/>
      <w:pgSz w:w="11906" w:h="16838" w:code="9"/>
      <w:pgMar w:top="851" w:right="849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1D" w:rsidRDefault="006E761D" w:rsidP="001C4D9C">
      <w:pPr>
        <w:spacing w:after="0" w:line="240" w:lineRule="auto"/>
      </w:pPr>
      <w:r>
        <w:separator/>
      </w:r>
    </w:p>
  </w:endnote>
  <w:endnote w:type="continuationSeparator" w:id="0">
    <w:p w:rsidR="006E761D" w:rsidRDefault="006E761D" w:rsidP="001C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1D" w:rsidRDefault="006E761D" w:rsidP="001C4D9C">
      <w:pPr>
        <w:spacing w:after="0" w:line="240" w:lineRule="auto"/>
      </w:pPr>
      <w:r>
        <w:separator/>
      </w:r>
    </w:p>
  </w:footnote>
  <w:footnote w:type="continuationSeparator" w:id="0">
    <w:p w:rsidR="006E761D" w:rsidRDefault="006E761D" w:rsidP="001C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65" w:rsidRDefault="00CB5265">
    <w:pPr>
      <w:pStyle w:val="a3"/>
      <w:jc w:val="center"/>
      <w:rPr>
        <w:rFonts w:ascii="Times New Roman" w:hAnsi="Times New Roman" w:cs="Times New Roman"/>
        <w:sz w:val="28"/>
        <w:szCs w:val="24"/>
      </w:rPr>
    </w:pPr>
  </w:p>
  <w:p w:rsidR="00CB5265" w:rsidRDefault="00CB5265">
    <w:pPr>
      <w:pStyle w:val="a3"/>
      <w:jc w:val="center"/>
      <w:rPr>
        <w:rFonts w:ascii="Times New Roman" w:hAnsi="Times New Roman" w:cs="Times New Roman"/>
        <w:sz w:val="28"/>
        <w:szCs w:val="24"/>
      </w:rPr>
    </w:pPr>
  </w:p>
  <w:sdt>
    <w:sdtPr>
      <w:id w:val="-69168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409" w:rsidRDefault="00D361FA">
        <w:pPr>
          <w:pStyle w:val="a3"/>
          <w:jc w:val="center"/>
          <w:rPr>
            <w:rFonts w:ascii="Times New Roman" w:hAnsi="Times New Roman" w:cs="Times New Roman"/>
          </w:rPr>
        </w:pPr>
        <w:r w:rsidRPr="00CB5265">
          <w:rPr>
            <w:rFonts w:ascii="Times New Roman" w:hAnsi="Times New Roman" w:cs="Times New Roman"/>
          </w:rPr>
          <w:fldChar w:fldCharType="begin"/>
        </w:r>
        <w:r w:rsidRPr="00CB5265">
          <w:rPr>
            <w:rFonts w:ascii="Times New Roman" w:hAnsi="Times New Roman" w:cs="Times New Roman"/>
          </w:rPr>
          <w:instrText>PAGE   \* MERGEFORMAT</w:instrText>
        </w:r>
        <w:r w:rsidRPr="00CB5265">
          <w:rPr>
            <w:rFonts w:ascii="Times New Roman" w:hAnsi="Times New Roman" w:cs="Times New Roman"/>
          </w:rPr>
          <w:fldChar w:fldCharType="separate"/>
        </w:r>
        <w:r w:rsidR="00F7441E">
          <w:rPr>
            <w:rFonts w:ascii="Times New Roman" w:hAnsi="Times New Roman" w:cs="Times New Roman"/>
            <w:noProof/>
          </w:rPr>
          <w:t>4</w:t>
        </w:r>
        <w:r w:rsidRPr="00CB5265">
          <w:rPr>
            <w:rFonts w:ascii="Times New Roman" w:hAnsi="Times New Roman" w:cs="Times New Roman"/>
          </w:rPr>
          <w:fldChar w:fldCharType="end"/>
        </w:r>
      </w:p>
      <w:p w:rsidR="00DB4409" w:rsidRDefault="00DB4409">
        <w:pPr>
          <w:pStyle w:val="a3"/>
          <w:jc w:val="center"/>
          <w:rPr>
            <w:rFonts w:ascii="Times New Roman" w:hAnsi="Times New Roman" w:cs="Times New Roman"/>
          </w:rPr>
        </w:pPr>
      </w:p>
      <w:p w:rsidR="00D361FA" w:rsidRPr="00CB5265" w:rsidRDefault="006E761D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2E"/>
    <w:rsid w:val="000112D3"/>
    <w:rsid w:val="0001349A"/>
    <w:rsid w:val="0002421A"/>
    <w:rsid w:val="0005279D"/>
    <w:rsid w:val="000975F9"/>
    <w:rsid w:val="000A5526"/>
    <w:rsid w:val="000C2B2F"/>
    <w:rsid w:val="000E51E6"/>
    <w:rsid w:val="00184F70"/>
    <w:rsid w:val="001A06B0"/>
    <w:rsid w:val="001C26BB"/>
    <w:rsid w:val="001C4D9C"/>
    <w:rsid w:val="001D6C78"/>
    <w:rsid w:val="002640E3"/>
    <w:rsid w:val="00293672"/>
    <w:rsid w:val="00323B1D"/>
    <w:rsid w:val="0036360E"/>
    <w:rsid w:val="00387043"/>
    <w:rsid w:val="003D69E1"/>
    <w:rsid w:val="003E5D5D"/>
    <w:rsid w:val="003F656A"/>
    <w:rsid w:val="003F74AC"/>
    <w:rsid w:val="004923B5"/>
    <w:rsid w:val="004B0230"/>
    <w:rsid w:val="004F7460"/>
    <w:rsid w:val="005274F8"/>
    <w:rsid w:val="00540648"/>
    <w:rsid w:val="00584172"/>
    <w:rsid w:val="00593A63"/>
    <w:rsid w:val="005979A6"/>
    <w:rsid w:val="00597C3B"/>
    <w:rsid w:val="005F17F4"/>
    <w:rsid w:val="00600D47"/>
    <w:rsid w:val="006161BE"/>
    <w:rsid w:val="00634B58"/>
    <w:rsid w:val="00654AB2"/>
    <w:rsid w:val="00685351"/>
    <w:rsid w:val="006A251E"/>
    <w:rsid w:val="006E5AD3"/>
    <w:rsid w:val="006E761D"/>
    <w:rsid w:val="006F2611"/>
    <w:rsid w:val="006F5430"/>
    <w:rsid w:val="00740CC2"/>
    <w:rsid w:val="00793A64"/>
    <w:rsid w:val="007B0B9A"/>
    <w:rsid w:val="007D0F00"/>
    <w:rsid w:val="007D4B9C"/>
    <w:rsid w:val="007F3FFE"/>
    <w:rsid w:val="0082598D"/>
    <w:rsid w:val="008261A2"/>
    <w:rsid w:val="00836CD2"/>
    <w:rsid w:val="008554B6"/>
    <w:rsid w:val="008614DA"/>
    <w:rsid w:val="00877CF4"/>
    <w:rsid w:val="008B4096"/>
    <w:rsid w:val="008B6A47"/>
    <w:rsid w:val="008C21E3"/>
    <w:rsid w:val="008C4B1F"/>
    <w:rsid w:val="008C4EDB"/>
    <w:rsid w:val="008C7272"/>
    <w:rsid w:val="008D1F7F"/>
    <w:rsid w:val="008E5F75"/>
    <w:rsid w:val="008F442A"/>
    <w:rsid w:val="00977BA2"/>
    <w:rsid w:val="009822B7"/>
    <w:rsid w:val="009B1A91"/>
    <w:rsid w:val="009C28ED"/>
    <w:rsid w:val="009C28F3"/>
    <w:rsid w:val="009C33B1"/>
    <w:rsid w:val="009E61FE"/>
    <w:rsid w:val="00A17A5B"/>
    <w:rsid w:val="00A36B96"/>
    <w:rsid w:val="00A41F1A"/>
    <w:rsid w:val="00A67156"/>
    <w:rsid w:val="00AC4D9D"/>
    <w:rsid w:val="00AD0BDF"/>
    <w:rsid w:val="00AD55B5"/>
    <w:rsid w:val="00B00981"/>
    <w:rsid w:val="00B44A68"/>
    <w:rsid w:val="00B46778"/>
    <w:rsid w:val="00B8475C"/>
    <w:rsid w:val="00B85FD5"/>
    <w:rsid w:val="00B907A9"/>
    <w:rsid w:val="00B951F0"/>
    <w:rsid w:val="00BA26C6"/>
    <w:rsid w:val="00BA623F"/>
    <w:rsid w:val="00BC22EE"/>
    <w:rsid w:val="00BD4778"/>
    <w:rsid w:val="00C3026F"/>
    <w:rsid w:val="00C54518"/>
    <w:rsid w:val="00C80F8B"/>
    <w:rsid w:val="00C836C6"/>
    <w:rsid w:val="00C9062D"/>
    <w:rsid w:val="00CA21B1"/>
    <w:rsid w:val="00CA2985"/>
    <w:rsid w:val="00CB5265"/>
    <w:rsid w:val="00CC07B6"/>
    <w:rsid w:val="00CC44F9"/>
    <w:rsid w:val="00CD549E"/>
    <w:rsid w:val="00CF7383"/>
    <w:rsid w:val="00D361FA"/>
    <w:rsid w:val="00DB33FE"/>
    <w:rsid w:val="00DB4409"/>
    <w:rsid w:val="00DE0E5D"/>
    <w:rsid w:val="00DE317A"/>
    <w:rsid w:val="00DE7C01"/>
    <w:rsid w:val="00DF4767"/>
    <w:rsid w:val="00DF65F9"/>
    <w:rsid w:val="00E30BF5"/>
    <w:rsid w:val="00E319D5"/>
    <w:rsid w:val="00E660FC"/>
    <w:rsid w:val="00E775C2"/>
    <w:rsid w:val="00E94F83"/>
    <w:rsid w:val="00EB6231"/>
    <w:rsid w:val="00EC2227"/>
    <w:rsid w:val="00EC276B"/>
    <w:rsid w:val="00ED219B"/>
    <w:rsid w:val="00EE5210"/>
    <w:rsid w:val="00F072A8"/>
    <w:rsid w:val="00F157EB"/>
    <w:rsid w:val="00F530AE"/>
    <w:rsid w:val="00F73A1E"/>
    <w:rsid w:val="00F7441E"/>
    <w:rsid w:val="00F8622E"/>
    <w:rsid w:val="00F86F08"/>
    <w:rsid w:val="00FB6A88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C44B"/>
  <w15:chartTrackingRefBased/>
  <w15:docId w15:val="{70855DB4-873B-4A68-AB7B-69E5F99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2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9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D9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3136-9AA1-4954-9BD3-9DAC9D5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Е.Н. Черезова</cp:lastModifiedBy>
  <cp:revision>2</cp:revision>
  <cp:lastPrinted>2020-09-01T07:53:00Z</cp:lastPrinted>
  <dcterms:created xsi:type="dcterms:W3CDTF">2020-09-02T14:04:00Z</dcterms:created>
  <dcterms:modified xsi:type="dcterms:W3CDTF">2020-09-02T14:04:00Z</dcterms:modified>
</cp:coreProperties>
</file>